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5" w:type="dxa"/>
        <w:tblCellMar>
          <w:left w:w="0" w:type="dxa"/>
          <w:right w:w="0" w:type="dxa"/>
        </w:tblCellMar>
        <w:tblLook w:val="04A0" w:firstRow="1" w:lastRow="0" w:firstColumn="1" w:lastColumn="0" w:noHBand="0" w:noVBand="1"/>
      </w:tblPr>
      <w:tblGrid>
        <w:gridCol w:w="6984"/>
        <w:gridCol w:w="2771"/>
      </w:tblGrid>
      <w:tr w:rsidR="000F0C16" w14:paraId="6BD25BA9" w14:textId="77777777" w:rsidTr="000F0C16">
        <w:trPr>
          <w:trHeight w:val="1963"/>
        </w:trPr>
        <w:tc>
          <w:tcPr>
            <w:tcW w:w="6984" w:type="dxa"/>
            <w:tcMar>
              <w:top w:w="0" w:type="dxa"/>
              <w:left w:w="108" w:type="dxa"/>
              <w:bottom w:w="0" w:type="dxa"/>
              <w:right w:w="108" w:type="dxa"/>
            </w:tcMar>
            <w:hideMark/>
          </w:tcPr>
          <w:p w14:paraId="1E4722AF" w14:textId="627C8E47" w:rsidR="000F0C16" w:rsidRDefault="000F0C16">
            <w:pPr>
              <w:spacing w:after="120"/>
              <w:ind w:left="-90" w:hanging="17"/>
              <w:jc w:val="both"/>
              <w:rPr>
                <w:rFonts w:ascii="Arial" w:hAnsi="Arial" w:cs="Arial"/>
              </w:rPr>
            </w:pPr>
            <w:r>
              <w:rPr>
                <w:noProof/>
              </w:rPr>
              <w:drawing>
                <wp:inline distT="0" distB="0" distL="0" distR="0" wp14:anchorId="72CDB85A" wp14:editId="66E7B7A1">
                  <wp:extent cx="4238625" cy="1114425"/>
                  <wp:effectExtent l="0" t="0" r="9525" b="9525"/>
                  <wp:docPr id="2" name="Picture 2" descr="COVID-19 Vaccination Deployment Programme Operational Bulletin&#10;Date: 08 December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ID-19 Vaccination Deployment Programme Operational Bulletin&#10;Date: 08 December 2022&#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238625" cy="1114425"/>
                          </a:xfrm>
                          <a:prstGeom prst="rect">
                            <a:avLst/>
                          </a:prstGeom>
                          <a:noFill/>
                          <a:ln>
                            <a:noFill/>
                          </a:ln>
                        </pic:spPr>
                      </pic:pic>
                    </a:graphicData>
                  </a:graphic>
                </wp:inline>
              </w:drawing>
            </w:r>
          </w:p>
        </w:tc>
        <w:tc>
          <w:tcPr>
            <w:tcW w:w="2771" w:type="dxa"/>
            <w:tcMar>
              <w:top w:w="0" w:type="dxa"/>
              <w:left w:w="108" w:type="dxa"/>
              <w:bottom w:w="0" w:type="dxa"/>
              <w:right w:w="108" w:type="dxa"/>
            </w:tcMar>
            <w:hideMark/>
          </w:tcPr>
          <w:p w14:paraId="2A0A6506" w14:textId="5D4C9DD0" w:rsidR="000F0C16" w:rsidRDefault="000F0C16">
            <w:pPr>
              <w:spacing w:after="120"/>
              <w:jc w:val="both"/>
              <w:rPr>
                <w:rFonts w:ascii="Arial" w:hAnsi="Arial" w:cs="Arial"/>
              </w:rPr>
            </w:pPr>
            <w:r>
              <w:rPr>
                <w:rFonts w:ascii="Arial" w:hAnsi="Arial" w:cs="Arial"/>
                <w:noProof/>
                <w:sz w:val="20"/>
                <w:szCs w:val="20"/>
              </w:rPr>
              <w:drawing>
                <wp:inline distT="0" distB="0" distL="0" distR="0" wp14:anchorId="5926484F" wp14:editId="25A24563">
                  <wp:extent cx="15906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inline>
              </w:drawing>
            </w:r>
          </w:p>
        </w:tc>
      </w:tr>
    </w:tbl>
    <w:p w14:paraId="0013635A" w14:textId="77777777" w:rsidR="000F0C16" w:rsidRDefault="000F0C16" w:rsidP="000F0C16">
      <w:pPr>
        <w:pStyle w:val="xwordsection1"/>
        <w:spacing w:before="0" w:beforeAutospacing="0" w:after="0" w:afterAutospacing="0"/>
        <w:jc w:val="both"/>
        <w:rPr>
          <w:rFonts w:ascii="Arial" w:hAnsi="Arial" w:cs="Arial"/>
          <w:sz w:val="22"/>
          <w:szCs w:val="22"/>
        </w:rPr>
      </w:pPr>
      <w:r>
        <w:rPr>
          <w:rFonts w:ascii="Arial" w:hAnsi="Arial" w:cs="Arial"/>
          <w:sz w:val="22"/>
          <w:szCs w:val="22"/>
        </w:rPr>
        <w:t>Dear colleagues,</w:t>
      </w:r>
    </w:p>
    <w:p w14:paraId="02D7180A" w14:textId="77777777" w:rsidR="000F0C16" w:rsidRPr="000F0C16" w:rsidRDefault="000F0C16" w:rsidP="000F0C16">
      <w:pPr>
        <w:pStyle w:val="xwordsection1"/>
        <w:spacing w:before="0" w:beforeAutospacing="0" w:after="0" w:afterAutospacing="0"/>
        <w:jc w:val="both"/>
        <w:rPr>
          <w:rFonts w:ascii="Arial" w:hAnsi="Arial" w:cs="Arial"/>
          <w:sz w:val="16"/>
          <w:szCs w:val="16"/>
        </w:rPr>
      </w:pPr>
    </w:p>
    <w:p w14:paraId="10C1EEC9" w14:textId="77777777" w:rsidR="000F0C16" w:rsidRDefault="000F0C16" w:rsidP="000F0C16">
      <w:pPr>
        <w:pStyle w:val="xxwordsection1"/>
        <w:spacing w:before="0" w:beforeAutospacing="0" w:after="0" w:afterAutospacing="0"/>
        <w:jc w:val="both"/>
        <w:rPr>
          <w:rFonts w:ascii="Arial" w:hAnsi="Arial" w:cs="Arial"/>
          <w:sz w:val="22"/>
          <w:szCs w:val="22"/>
          <w:bdr w:val="none" w:sz="0" w:space="0" w:color="auto" w:frame="1"/>
        </w:rPr>
      </w:pPr>
      <w:r>
        <w:rPr>
          <w:rFonts w:ascii="Arial" w:hAnsi="Arial" w:cs="Arial"/>
          <w:sz w:val="22"/>
          <w:szCs w:val="22"/>
          <w:bdr w:val="none" w:sz="0" w:space="0" w:color="auto" w:frame="1"/>
        </w:rPr>
        <w:t xml:space="preserve">Please find below the combined bulletin from the national COVID-19 vaccination deployment team, supporting Vaccination Centres (VC), Local Vaccination Services (LVS) and Hospital Hubs across the country to deliver the COVID-19 vaccination programme. </w:t>
      </w:r>
    </w:p>
    <w:p w14:paraId="7AF24A29" w14:textId="77777777" w:rsidR="000F0C16" w:rsidRPr="000F0C16" w:rsidRDefault="000F0C16" w:rsidP="000F0C16">
      <w:pPr>
        <w:pStyle w:val="xxwordsection1"/>
        <w:spacing w:before="0" w:beforeAutospacing="0" w:after="0" w:afterAutospacing="0"/>
        <w:jc w:val="both"/>
        <w:rPr>
          <w:rFonts w:ascii="Arial" w:hAnsi="Arial" w:cs="Arial"/>
          <w:sz w:val="16"/>
          <w:szCs w:val="16"/>
          <w:bdr w:val="none" w:sz="0" w:space="0" w:color="auto" w:frame="1"/>
        </w:rPr>
      </w:pPr>
    </w:p>
    <w:p w14:paraId="3C13F6EE" w14:textId="77777777" w:rsidR="000F0C16" w:rsidRDefault="000F0C16" w:rsidP="000F0C16">
      <w:pPr>
        <w:pStyle w:val="xxwordsection1"/>
        <w:spacing w:before="0" w:beforeAutospacing="0" w:after="0" w:afterAutospacing="0"/>
        <w:jc w:val="both"/>
        <w:rPr>
          <w:rFonts w:ascii="Arial" w:hAnsi="Arial" w:cs="Arial"/>
          <w:sz w:val="22"/>
          <w:szCs w:val="22"/>
        </w:rPr>
      </w:pPr>
      <w:r>
        <w:rPr>
          <w:rFonts w:ascii="Arial" w:hAnsi="Arial" w:cs="Arial"/>
          <w:sz w:val="22"/>
          <w:szCs w:val="22"/>
        </w:rPr>
        <w:t>If you have any queries, please contact your SVOC who can escalate via the SVOC/RVOC escalation route.</w:t>
      </w:r>
    </w:p>
    <w:p w14:paraId="64F4EFC9" w14:textId="77777777" w:rsidR="000F0C16" w:rsidRPr="000F0C16" w:rsidRDefault="000F0C16" w:rsidP="000F0C16">
      <w:pPr>
        <w:pStyle w:val="xxwordsection1"/>
        <w:spacing w:before="0" w:beforeAutospacing="0" w:after="0" w:afterAutospacing="0"/>
        <w:jc w:val="both"/>
        <w:rPr>
          <w:rFonts w:ascii="Arial" w:hAnsi="Arial" w:cs="Arial"/>
          <w:sz w:val="16"/>
          <w:szCs w:val="16"/>
          <w:bdr w:val="none" w:sz="0" w:space="0" w:color="auto" w:frame="1"/>
        </w:rPr>
      </w:pPr>
    </w:p>
    <w:p w14:paraId="239FDE5E" w14:textId="77777777" w:rsidR="000F0C16" w:rsidRDefault="000F0C16" w:rsidP="000F0C16">
      <w:pPr>
        <w:pStyle w:val="xxwordsection1"/>
        <w:spacing w:before="0" w:beforeAutospacing="0" w:after="0" w:afterAutospacing="0"/>
        <w:jc w:val="both"/>
        <w:rPr>
          <w:rFonts w:ascii="Arial" w:hAnsi="Arial" w:cs="Arial"/>
          <w:sz w:val="22"/>
          <w:szCs w:val="22"/>
        </w:rPr>
      </w:pPr>
      <w:r>
        <w:rPr>
          <w:rFonts w:ascii="Arial" w:hAnsi="Arial" w:cs="Arial"/>
          <w:sz w:val="22"/>
          <w:szCs w:val="22"/>
        </w:rPr>
        <w:t xml:space="preserve">To access links in this bulletin please join </w:t>
      </w:r>
      <w:hyperlink r:id="rId9" w:history="1">
        <w:r>
          <w:rPr>
            <w:rStyle w:val="Hyperlink"/>
            <w:rFonts w:ascii="Arial" w:hAnsi="Arial" w:cs="Arial"/>
            <w:sz w:val="22"/>
            <w:szCs w:val="22"/>
          </w:rPr>
          <w:t>Programme Updates and Resources</w:t>
        </w:r>
      </w:hyperlink>
      <w:r>
        <w:rPr>
          <w:rFonts w:ascii="Arial" w:hAnsi="Arial" w:cs="Arial"/>
          <w:sz w:val="22"/>
          <w:szCs w:val="22"/>
        </w:rPr>
        <w:t xml:space="preserve"> </w:t>
      </w:r>
      <w:proofErr w:type="spellStart"/>
      <w:r>
        <w:rPr>
          <w:rFonts w:ascii="Arial" w:hAnsi="Arial" w:cs="Arial"/>
          <w:sz w:val="22"/>
          <w:szCs w:val="22"/>
        </w:rPr>
        <w:t>FutureNHS</w:t>
      </w:r>
      <w:proofErr w:type="spellEnd"/>
      <w:r>
        <w:rPr>
          <w:rFonts w:ascii="Arial" w:hAnsi="Arial" w:cs="Arial"/>
          <w:sz w:val="22"/>
          <w:szCs w:val="22"/>
        </w:rPr>
        <w:t xml:space="preserve"> Platform pages.</w:t>
      </w:r>
    </w:p>
    <w:p w14:paraId="472288A6" w14:textId="77777777" w:rsidR="000F0C16" w:rsidRPr="000F0C16" w:rsidRDefault="000F0C16" w:rsidP="000F0C16">
      <w:pPr>
        <w:pStyle w:val="xxwordsection1"/>
        <w:spacing w:before="0" w:beforeAutospacing="0" w:after="0" w:afterAutospacing="0"/>
        <w:jc w:val="both"/>
        <w:rPr>
          <w:rFonts w:ascii="Arial" w:hAnsi="Arial" w:cs="Arial"/>
          <w:sz w:val="4"/>
          <w:szCs w:val="4"/>
        </w:rPr>
      </w:pPr>
    </w:p>
    <w:p w14:paraId="12E1339B" w14:textId="77777777" w:rsidR="000F0C16" w:rsidRDefault="000F0C16" w:rsidP="000F0C16">
      <w:pPr>
        <w:pStyle w:val="wordsection1"/>
        <w:spacing w:before="0" w:beforeAutospacing="0" w:after="0" w:afterAutospacing="0"/>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pict w14:anchorId="2CB0E308">
          <v:rect id="_x0000_i1027" style="width:468pt;height:.75pt" o:hrstd="t" o:hr="t" fillcolor="#a0a0a0" stroked="f"/>
        </w:pict>
      </w:r>
    </w:p>
    <w:p w14:paraId="648578FA" w14:textId="77777777" w:rsidR="000F0C16" w:rsidRDefault="000F0C16" w:rsidP="000F0C16">
      <w:pPr>
        <w:pStyle w:val="xxwordsection1"/>
        <w:spacing w:before="0" w:beforeAutospacing="0" w:after="0" w:afterAutospacing="0"/>
        <w:jc w:val="both"/>
        <w:rPr>
          <w:rFonts w:ascii="Arial" w:hAnsi="Arial" w:cs="Arial"/>
          <w:b/>
          <w:bCs/>
          <w:sz w:val="22"/>
          <w:szCs w:val="22"/>
          <w:lang w:eastAsia="en-US"/>
        </w:rPr>
      </w:pPr>
    </w:p>
    <w:p w14:paraId="6F7F0D72" w14:textId="77777777" w:rsidR="000F0C16" w:rsidRDefault="000F0C16" w:rsidP="000F0C16">
      <w:pPr>
        <w:pStyle w:val="xxwordsection1"/>
        <w:spacing w:before="0" w:beforeAutospacing="0" w:after="0" w:afterAutospacing="0"/>
        <w:jc w:val="both"/>
        <w:rPr>
          <w:rFonts w:ascii="Arial" w:hAnsi="Arial" w:cs="Arial"/>
          <w:b/>
          <w:bCs/>
          <w:sz w:val="22"/>
          <w:szCs w:val="22"/>
          <w:lang w:eastAsia="en-US"/>
        </w:rPr>
      </w:pPr>
      <w:r>
        <w:rPr>
          <w:rFonts w:ascii="Arial" w:hAnsi="Arial" w:cs="Arial"/>
          <w:b/>
          <w:bCs/>
          <w:sz w:val="22"/>
          <w:szCs w:val="22"/>
          <w:lang w:eastAsia="en-US"/>
        </w:rPr>
        <w:t>Contents:</w:t>
      </w:r>
    </w:p>
    <w:p w14:paraId="7833CD90" w14:textId="77777777" w:rsidR="000F0C16" w:rsidRPr="000F0C16" w:rsidRDefault="000F0C16" w:rsidP="000F0C16">
      <w:pPr>
        <w:pStyle w:val="xxwordsection1"/>
        <w:spacing w:before="0" w:beforeAutospacing="0" w:after="0" w:afterAutospacing="0"/>
        <w:jc w:val="both"/>
        <w:rPr>
          <w:rFonts w:ascii="Arial" w:hAnsi="Arial" w:cs="Arial"/>
          <w:b/>
          <w:bCs/>
          <w:sz w:val="16"/>
          <w:szCs w:val="16"/>
          <w:lang w:eastAsia="en-US"/>
        </w:rPr>
      </w:pPr>
    </w:p>
    <w:p w14:paraId="766216F4" w14:textId="77777777" w:rsidR="000F0C16" w:rsidRDefault="000F0C16" w:rsidP="000F0C16">
      <w:pPr>
        <w:pStyle w:val="wordsection1"/>
        <w:spacing w:before="40" w:beforeAutospacing="0" w:after="60" w:afterAutospacing="0"/>
        <w:rPr>
          <w:rStyle w:val="Hyperlink"/>
          <w:color w:val="212121"/>
        </w:rPr>
      </w:pPr>
      <w:r>
        <w:rPr>
          <w:rFonts w:ascii="Arial" w:hAnsi="Arial" w:cs="Arial"/>
          <w:b/>
          <w:bCs/>
          <w:u w:val="single"/>
        </w:rPr>
        <w:t>All Delivery Models</w:t>
      </w:r>
      <w:r>
        <w:rPr>
          <w:rStyle w:val="Hyperlink"/>
          <w:rFonts w:ascii="Arial" w:hAnsi="Arial" w:cs="Arial"/>
          <w:b/>
          <w:bCs/>
          <w:color w:val="auto"/>
        </w:rPr>
        <w:t xml:space="preserve"> Update</w:t>
      </w:r>
    </w:p>
    <w:p w14:paraId="2C178268" w14:textId="77777777" w:rsidR="000F0C16" w:rsidRPr="000F0C16" w:rsidRDefault="000F0C16" w:rsidP="000F0C16">
      <w:pPr>
        <w:pStyle w:val="xxwordsection1"/>
        <w:spacing w:before="0" w:beforeAutospacing="0" w:after="0" w:afterAutospacing="0" w:line="360" w:lineRule="auto"/>
        <w:jc w:val="both"/>
        <w:rPr>
          <w:rStyle w:val="Hyperlink"/>
          <w:rFonts w:ascii="Arial" w:hAnsi="Arial" w:cs="Arial"/>
          <w:b/>
          <w:bCs/>
          <w:sz w:val="16"/>
          <w:szCs w:val="16"/>
          <w:lang w:eastAsia="en-US"/>
        </w:rPr>
      </w:pPr>
    </w:p>
    <w:p w14:paraId="1CF29BB0" w14:textId="77777777" w:rsidR="000F0C16" w:rsidRDefault="000F0C16" w:rsidP="000F0C16">
      <w:pPr>
        <w:pStyle w:val="wordsection1"/>
        <w:numPr>
          <w:ilvl w:val="0"/>
          <w:numId w:val="1"/>
        </w:numPr>
        <w:spacing w:before="0" w:beforeAutospacing="0" w:after="0" w:afterAutospacing="0" w:line="360" w:lineRule="auto"/>
        <w:rPr>
          <w:rFonts w:eastAsia="Times New Roman"/>
        </w:rPr>
      </w:pPr>
      <w:r>
        <w:rPr>
          <w:rFonts w:ascii="Arial" w:eastAsia="Times New Roman" w:hAnsi="Arial" w:cs="Arial"/>
          <w:b/>
          <w:bCs/>
        </w:rPr>
        <w:t>New: Initiatives to support vaccination uptake in children and young people who are immunosuppressed</w:t>
      </w:r>
    </w:p>
    <w:p w14:paraId="224B627E" w14:textId="77777777" w:rsidR="000F0C16" w:rsidRDefault="000F0C16" w:rsidP="000F0C16">
      <w:pPr>
        <w:pStyle w:val="wordsection1"/>
        <w:numPr>
          <w:ilvl w:val="0"/>
          <w:numId w:val="1"/>
        </w:numPr>
        <w:spacing w:before="0" w:beforeAutospacing="0" w:after="0" w:afterAutospacing="0" w:line="360" w:lineRule="auto"/>
        <w:rPr>
          <w:rFonts w:ascii="Arial" w:eastAsia="Times New Roman" w:hAnsi="Arial" w:cs="Arial"/>
          <w:lang w:eastAsia="en-US"/>
        </w:rPr>
      </w:pPr>
      <w:r>
        <w:rPr>
          <w:rFonts w:ascii="Arial" w:eastAsia="Times New Roman" w:hAnsi="Arial" w:cs="Arial"/>
          <w:b/>
          <w:bCs/>
        </w:rPr>
        <w:t>New: Celebrating the impact of the Shared Learning Community Webinars</w:t>
      </w:r>
    </w:p>
    <w:p w14:paraId="410E2E0D" w14:textId="77777777" w:rsidR="000F0C16" w:rsidRDefault="000F0C16" w:rsidP="000F0C16">
      <w:pPr>
        <w:pStyle w:val="paragraph"/>
        <w:numPr>
          <w:ilvl w:val="0"/>
          <w:numId w:val="1"/>
        </w:numPr>
        <w:spacing w:before="0" w:beforeAutospacing="0" w:after="0" w:afterAutospacing="0" w:line="360" w:lineRule="auto"/>
        <w:jc w:val="both"/>
        <w:textAlignment w:val="baseline"/>
        <w:rPr>
          <w:rFonts w:ascii="Arial" w:eastAsia="Times New Roman" w:hAnsi="Arial" w:cs="Arial"/>
          <w:sz w:val="22"/>
          <w:szCs w:val="22"/>
        </w:rPr>
      </w:pPr>
      <w:r>
        <w:rPr>
          <w:rFonts w:ascii="Arial" w:eastAsia="Times New Roman" w:hAnsi="Arial" w:cs="Arial"/>
          <w:b/>
          <w:bCs/>
          <w:sz w:val="22"/>
          <w:szCs w:val="22"/>
        </w:rPr>
        <w:t>Reminder: Have your say and help improve Point of Care systems</w:t>
      </w:r>
      <w:r>
        <w:rPr>
          <w:rFonts w:ascii="Arial" w:eastAsia="Times New Roman" w:hAnsi="Arial" w:cs="Arial"/>
          <w:sz w:val="22"/>
          <w:szCs w:val="22"/>
        </w:rPr>
        <w:t> </w:t>
      </w:r>
    </w:p>
    <w:p w14:paraId="58097DFD" w14:textId="77777777" w:rsidR="000F0C16" w:rsidRDefault="000F0C16" w:rsidP="000F0C16">
      <w:pPr>
        <w:pStyle w:val="wordsection1"/>
        <w:numPr>
          <w:ilvl w:val="0"/>
          <w:numId w:val="1"/>
        </w:numPr>
        <w:spacing w:before="0" w:beforeAutospacing="0" w:after="0" w:afterAutospacing="0" w:line="360" w:lineRule="auto"/>
        <w:rPr>
          <w:rFonts w:ascii="Arial" w:eastAsia="Times New Roman" w:hAnsi="Arial" w:cs="Arial"/>
          <w:lang w:eastAsia="en-US"/>
        </w:rPr>
      </w:pPr>
      <w:r>
        <w:rPr>
          <w:rFonts w:ascii="Arial" w:eastAsia="Times New Roman" w:hAnsi="Arial" w:cs="Arial"/>
          <w:b/>
          <w:bCs/>
        </w:rPr>
        <w:t>Reminder: MECC webinar</w:t>
      </w:r>
    </w:p>
    <w:p w14:paraId="7F3347DF" w14:textId="77777777" w:rsidR="000F0C16" w:rsidRDefault="000F0C16" w:rsidP="000F0C16">
      <w:pPr>
        <w:pStyle w:val="wordsection1"/>
        <w:numPr>
          <w:ilvl w:val="0"/>
          <w:numId w:val="1"/>
        </w:numPr>
        <w:spacing w:before="0" w:beforeAutospacing="0" w:after="0" w:afterAutospacing="0" w:line="360" w:lineRule="auto"/>
        <w:rPr>
          <w:rFonts w:ascii="Arial" w:eastAsia="Times New Roman" w:hAnsi="Arial" w:cs="Arial"/>
          <w:lang w:eastAsia="en-US"/>
        </w:rPr>
      </w:pPr>
      <w:r>
        <w:rPr>
          <w:rFonts w:ascii="Arial" w:eastAsia="Times New Roman" w:hAnsi="Arial" w:cs="Arial"/>
          <w:b/>
          <w:bCs/>
        </w:rPr>
        <w:t>Reminder: Making Every Contact Count (MECC) in COVID-19 vaccination settings – call for evidence</w:t>
      </w:r>
    </w:p>
    <w:p w14:paraId="6D59249A" w14:textId="77777777" w:rsidR="000F0C16" w:rsidRDefault="000F0C16" w:rsidP="000F0C16">
      <w:pPr>
        <w:pStyle w:val="wordsection1"/>
        <w:numPr>
          <w:ilvl w:val="0"/>
          <w:numId w:val="1"/>
        </w:numPr>
        <w:spacing w:before="0" w:beforeAutospacing="0" w:after="0" w:afterAutospacing="0" w:line="360" w:lineRule="auto"/>
        <w:rPr>
          <w:rFonts w:ascii="Arial" w:eastAsia="Times New Roman" w:hAnsi="Arial" w:cs="Arial"/>
          <w:color w:val="000000"/>
        </w:rPr>
      </w:pPr>
      <w:r>
        <w:rPr>
          <w:rFonts w:ascii="Arial" w:eastAsia="Times New Roman" w:hAnsi="Arial" w:cs="Arial"/>
          <w:b/>
          <w:bCs/>
          <w:color w:val="000000"/>
        </w:rPr>
        <w:t>Update: Notification of vaccination invites, prompts and reminders due this week</w:t>
      </w:r>
    </w:p>
    <w:p w14:paraId="0FDE2C0C" w14:textId="77777777" w:rsidR="000F0C16" w:rsidRDefault="000F0C16" w:rsidP="000F0C16">
      <w:pPr>
        <w:pStyle w:val="wordsection1"/>
        <w:numPr>
          <w:ilvl w:val="0"/>
          <w:numId w:val="1"/>
        </w:numPr>
        <w:spacing w:before="0" w:beforeAutospacing="0" w:after="0" w:afterAutospacing="0" w:line="360" w:lineRule="auto"/>
        <w:rPr>
          <w:rFonts w:ascii="Arial" w:eastAsia="Times New Roman" w:hAnsi="Arial" w:cs="Arial"/>
          <w:color w:val="000000"/>
        </w:rPr>
      </w:pPr>
      <w:r>
        <w:rPr>
          <w:rFonts w:ascii="Arial" w:eastAsia="Times New Roman" w:hAnsi="Arial" w:cs="Arial"/>
          <w:b/>
          <w:bCs/>
        </w:rPr>
        <w:t>Reminder: Health and social care worker seasonal flu &amp; COVID-19 vaccinations</w:t>
      </w:r>
    </w:p>
    <w:p w14:paraId="594C84D3" w14:textId="77777777" w:rsidR="000F0C16" w:rsidRDefault="000F0C16" w:rsidP="000F0C16">
      <w:pPr>
        <w:pStyle w:val="wordsection1"/>
        <w:numPr>
          <w:ilvl w:val="0"/>
          <w:numId w:val="1"/>
        </w:numPr>
        <w:spacing w:beforeAutospacing="0" w:afterAutospacing="0" w:line="360" w:lineRule="auto"/>
        <w:contextualSpacing/>
        <w:rPr>
          <w:rStyle w:val="eop"/>
          <w:shd w:val="clear" w:color="auto" w:fill="FFFFFF"/>
          <w:lang w:eastAsia="en-US"/>
        </w:rPr>
      </w:pPr>
      <w:r>
        <w:rPr>
          <w:rStyle w:val="normaltextrun"/>
          <w:rFonts w:ascii="Arial" w:eastAsia="Times New Roman" w:hAnsi="Arial" w:cs="Arial"/>
          <w:b/>
          <w:bCs/>
          <w:color w:val="000000"/>
          <w:shd w:val="clear" w:color="auto" w:fill="FFFFFF"/>
        </w:rPr>
        <w:t>Reminder: Guidance to ensure the successful receipt of vaccine and related consumable deliveries</w:t>
      </w:r>
      <w:r>
        <w:rPr>
          <w:rStyle w:val="normaltextrun"/>
          <w:rFonts w:eastAsia="Times New Roman"/>
          <w:b/>
          <w:bCs/>
          <w:color w:val="000000"/>
          <w:shd w:val="clear" w:color="auto" w:fill="FFFFFF"/>
        </w:rPr>
        <w:t> </w:t>
      </w:r>
      <w:r>
        <w:rPr>
          <w:rStyle w:val="eop"/>
          <w:rFonts w:eastAsia="Times New Roman"/>
          <w:color w:val="000000"/>
          <w:shd w:val="clear" w:color="auto" w:fill="FFFFFF"/>
        </w:rPr>
        <w:t> </w:t>
      </w:r>
    </w:p>
    <w:p w14:paraId="679082E5" w14:textId="77777777" w:rsidR="000F0C16" w:rsidRDefault="000F0C16" w:rsidP="000F0C16">
      <w:pPr>
        <w:pStyle w:val="wordsection1"/>
        <w:numPr>
          <w:ilvl w:val="0"/>
          <w:numId w:val="1"/>
        </w:numPr>
        <w:spacing w:beforeAutospacing="0" w:afterAutospacing="0" w:line="360" w:lineRule="auto"/>
        <w:contextualSpacing/>
        <w:rPr>
          <w:rFonts w:ascii="Arial" w:eastAsia="Times New Roman" w:hAnsi="Arial" w:cs="Arial"/>
          <w:b/>
          <w:bCs/>
        </w:rPr>
      </w:pPr>
      <w:r>
        <w:rPr>
          <w:rFonts w:ascii="Arial" w:eastAsia="Times New Roman" w:hAnsi="Arial" w:cs="Arial"/>
          <w:b/>
          <w:bCs/>
        </w:rPr>
        <w:t>New: NHS marks second anniversary of first approved COVID-19 vaccination</w:t>
      </w:r>
    </w:p>
    <w:p w14:paraId="2DFA68C7" w14:textId="77777777" w:rsidR="000F0C16" w:rsidRDefault="000F0C16" w:rsidP="000F0C16">
      <w:pPr>
        <w:pStyle w:val="wordsection1"/>
        <w:numPr>
          <w:ilvl w:val="0"/>
          <w:numId w:val="1"/>
        </w:numPr>
        <w:spacing w:beforeAutospacing="0" w:afterAutospacing="0" w:line="360" w:lineRule="auto"/>
        <w:contextualSpacing/>
        <w:rPr>
          <w:rFonts w:ascii="Arial" w:eastAsia="Times New Roman" w:hAnsi="Arial" w:cs="Arial"/>
          <w:b/>
          <w:bCs/>
          <w:lang w:eastAsia="en-US"/>
        </w:rPr>
      </w:pPr>
      <w:r>
        <w:rPr>
          <w:rFonts w:ascii="Arial" w:eastAsia="Times New Roman" w:hAnsi="Arial" w:cs="Arial"/>
          <w:b/>
          <w:bCs/>
        </w:rPr>
        <w:t>New: COVID-19 appointment booking now available through NHS App</w:t>
      </w:r>
    </w:p>
    <w:p w14:paraId="7A926F1C" w14:textId="77777777" w:rsidR="000F0C16" w:rsidRPr="000F0C16" w:rsidRDefault="000F0C16" w:rsidP="000F0C16">
      <w:pPr>
        <w:pStyle w:val="wordsection1"/>
        <w:spacing w:before="0" w:beforeAutospacing="0" w:after="0" w:afterAutospacing="0"/>
        <w:rPr>
          <w:rFonts w:ascii="Arial" w:hAnsi="Arial" w:cs="Arial"/>
          <w:color w:val="000000"/>
          <w:sz w:val="4"/>
          <w:szCs w:val="4"/>
        </w:rPr>
      </w:pPr>
    </w:p>
    <w:p w14:paraId="5EBD76B0" w14:textId="77777777" w:rsidR="000F0C16" w:rsidRDefault="000F0C16" w:rsidP="000F0C16">
      <w:pPr>
        <w:pStyle w:val="wordsection1"/>
        <w:spacing w:before="0" w:beforeAutospacing="0" w:after="0" w:afterAutospacing="0"/>
        <w:rPr>
          <w:rFonts w:ascii="Arial" w:eastAsia="Times New Roman" w:hAnsi="Arial" w:cs="Arial"/>
          <w:bdr w:val="none" w:sz="0" w:space="0" w:color="auto" w:frame="1"/>
        </w:rPr>
      </w:pPr>
      <w:r>
        <w:rPr>
          <w:rFonts w:ascii="Arial" w:eastAsia="Times New Roman" w:hAnsi="Arial" w:cs="Arial"/>
          <w:bdr w:val="none" w:sz="0" w:space="0" w:color="auto" w:frame="1"/>
        </w:rPr>
        <w:pict w14:anchorId="190265B4">
          <v:rect id="_x0000_i1028" style="width:468pt;height:.75pt" o:hrstd="t" o:hr="t" fillcolor="#a0a0a0" stroked="f"/>
        </w:pict>
      </w:r>
    </w:p>
    <w:p w14:paraId="257F1EF9" w14:textId="77777777" w:rsidR="000F0C16" w:rsidRPr="000F0C16" w:rsidRDefault="000F0C16" w:rsidP="000F0C16">
      <w:pPr>
        <w:pStyle w:val="wordsection1"/>
        <w:spacing w:before="0" w:beforeAutospacing="0" w:after="0" w:afterAutospacing="0"/>
        <w:jc w:val="both"/>
        <w:rPr>
          <w:rFonts w:ascii="Arial" w:hAnsi="Arial" w:cs="Arial"/>
          <w:b/>
          <w:bCs/>
          <w:sz w:val="16"/>
          <w:szCs w:val="16"/>
          <w:u w:val="single"/>
          <w:lang w:eastAsia="en-US"/>
        </w:rPr>
      </w:pPr>
    </w:p>
    <w:p w14:paraId="18D3F28D" w14:textId="77777777" w:rsidR="000F0C16" w:rsidRDefault="000F0C16" w:rsidP="000F0C16">
      <w:pPr>
        <w:pStyle w:val="wordsection1"/>
        <w:spacing w:before="40" w:beforeAutospacing="0" w:after="0" w:afterAutospacing="0"/>
        <w:rPr>
          <w:rStyle w:val="Hyperlink"/>
        </w:rPr>
      </w:pPr>
      <w:r>
        <w:rPr>
          <w:rFonts w:ascii="Arial" w:hAnsi="Arial" w:cs="Arial"/>
          <w:b/>
          <w:bCs/>
          <w:u w:val="single"/>
        </w:rPr>
        <w:t>All Delivery Models</w:t>
      </w:r>
      <w:r>
        <w:rPr>
          <w:rStyle w:val="Hyperlink"/>
          <w:rFonts w:ascii="Arial" w:hAnsi="Arial" w:cs="Arial"/>
          <w:b/>
          <w:bCs/>
          <w:color w:val="auto"/>
        </w:rPr>
        <w:t xml:space="preserve"> Update</w:t>
      </w:r>
    </w:p>
    <w:p w14:paraId="160CD8A0" w14:textId="77777777" w:rsidR="000F0C16" w:rsidRPr="000F0C16" w:rsidRDefault="000F0C16" w:rsidP="000F0C16">
      <w:pPr>
        <w:pStyle w:val="wordsection1"/>
        <w:spacing w:before="40" w:beforeAutospacing="0" w:after="0" w:afterAutospacing="0"/>
        <w:rPr>
          <w:rStyle w:val="Hyperlink"/>
          <w:rFonts w:ascii="Arial" w:hAnsi="Arial" w:cs="Arial"/>
          <w:b/>
          <w:bCs/>
          <w:color w:val="212121"/>
          <w:sz w:val="16"/>
          <w:szCs w:val="16"/>
          <w:lang w:eastAsia="en-US"/>
        </w:rPr>
      </w:pPr>
    </w:p>
    <w:p w14:paraId="05DF3DF5" w14:textId="77777777" w:rsidR="000F0C16" w:rsidRDefault="000F0C16" w:rsidP="000F0C16">
      <w:pPr>
        <w:pStyle w:val="wordsection1"/>
        <w:numPr>
          <w:ilvl w:val="0"/>
          <w:numId w:val="2"/>
        </w:numPr>
        <w:spacing w:beforeAutospacing="0" w:afterAutospacing="0" w:line="252" w:lineRule="auto"/>
        <w:contextualSpacing/>
        <w:rPr>
          <w:rFonts w:eastAsia="Times New Roman"/>
          <w:color w:val="FF0000"/>
        </w:rPr>
      </w:pPr>
      <w:r>
        <w:rPr>
          <w:rFonts w:ascii="Arial" w:eastAsia="Times New Roman" w:hAnsi="Arial" w:cs="Arial"/>
          <w:b/>
          <w:bCs/>
        </w:rPr>
        <w:t>New: Initiatives to support vaccination uptake in children and young people who are immunosuppressed</w:t>
      </w:r>
    </w:p>
    <w:p w14:paraId="60588C96" w14:textId="77777777" w:rsidR="000F0C16" w:rsidRPr="000F0C16" w:rsidRDefault="000F0C16" w:rsidP="000F0C16">
      <w:pPr>
        <w:pStyle w:val="wordsection1"/>
        <w:spacing w:before="0" w:beforeAutospacing="0" w:after="0" w:afterAutospacing="0" w:line="252" w:lineRule="auto"/>
        <w:ind w:left="360"/>
        <w:contextualSpacing/>
        <w:rPr>
          <w:rStyle w:val="Hyperlink"/>
          <w:color w:val="FF0000"/>
          <w:sz w:val="16"/>
          <w:szCs w:val="16"/>
        </w:rPr>
      </w:pPr>
    </w:p>
    <w:p w14:paraId="40163341" w14:textId="77777777" w:rsidR="000F0C16" w:rsidRDefault="000F0C16" w:rsidP="000F0C16">
      <w:pPr>
        <w:pStyle w:val="wordsection1"/>
        <w:spacing w:before="40" w:beforeAutospacing="0" w:after="60" w:afterAutospacing="0"/>
      </w:pPr>
      <w:r>
        <w:rPr>
          <w:rFonts w:ascii="Arial" w:hAnsi="Arial" w:cs="Arial"/>
        </w:rPr>
        <w:t>Vaccination uptake is low in people who have a weakened immune system and are under 50 years old, especially young people, children (5-15 years old) and their household contacts. Please could vaccination sites consider all opportunities to increase vaccination uptake in children and young people.</w:t>
      </w:r>
    </w:p>
    <w:p w14:paraId="2EB91982" w14:textId="77777777" w:rsidR="000F0C16" w:rsidRPr="000F0C16" w:rsidRDefault="000F0C16" w:rsidP="000F0C16">
      <w:pPr>
        <w:pStyle w:val="wordsection1"/>
        <w:spacing w:before="40" w:beforeAutospacing="0" w:after="60" w:afterAutospacing="0"/>
        <w:rPr>
          <w:rFonts w:ascii="Arial" w:hAnsi="Arial" w:cs="Arial"/>
          <w:sz w:val="16"/>
          <w:szCs w:val="16"/>
          <w:lang w:eastAsia="en-US"/>
        </w:rPr>
      </w:pPr>
    </w:p>
    <w:p w14:paraId="0E14625A" w14:textId="77777777" w:rsidR="000F0C16" w:rsidRDefault="000F0C16" w:rsidP="000F0C16">
      <w:pPr>
        <w:pStyle w:val="wordsection1"/>
        <w:spacing w:before="40" w:beforeAutospacing="0" w:after="60" w:afterAutospacing="0"/>
        <w:rPr>
          <w:rFonts w:ascii="Arial" w:hAnsi="Arial" w:cs="Arial"/>
          <w:lang w:eastAsia="en-US"/>
        </w:rPr>
      </w:pPr>
      <w:r>
        <w:rPr>
          <w:rFonts w:ascii="Arial" w:hAnsi="Arial" w:cs="Arial"/>
        </w:rPr>
        <w:t xml:space="preserve">Some useful resources to help you include: </w:t>
      </w:r>
    </w:p>
    <w:p w14:paraId="3F0DCD2B" w14:textId="77777777" w:rsidR="000F0C16" w:rsidRDefault="000F0C16" w:rsidP="000F0C16">
      <w:pPr>
        <w:pStyle w:val="wordsection1"/>
        <w:numPr>
          <w:ilvl w:val="0"/>
          <w:numId w:val="3"/>
        </w:numPr>
        <w:spacing w:beforeAutospacing="0" w:afterAutospacing="0" w:line="252" w:lineRule="auto"/>
        <w:contextualSpacing/>
        <w:rPr>
          <w:rFonts w:ascii="Arial" w:eastAsia="Times New Roman" w:hAnsi="Arial" w:cs="Arial"/>
          <w:lang w:eastAsia="en-US"/>
        </w:rPr>
      </w:pPr>
      <w:r>
        <w:rPr>
          <w:rFonts w:ascii="Arial" w:eastAsia="Times New Roman" w:hAnsi="Arial" w:cs="Arial"/>
        </w:rPr>
        <w:t xml:space="preserve">Good practice case studies that demonstrate strategic approaches to facilitating vaccination uptake in children; please follow this </w:t>
      </w:r>
      <w:hyperlink r:id="rId10" w:history="1">
        <w:r>
          <w:rPr>
            <w:rStyle w:val="Hyperlink"/>
            <w:rFonts w:ascii="Arial" w:eastAsia="Times New Roman" w:hAnsi="Arial" w:cs="Arial"/>
          </w:rPr>
          <w:t>link</w:t>
        </w:r>
      </w:hyperlink>
      <w:r>
        <w:rPr>
          <w:rStyle w:val="Hyperlink"/>
          <w:rFonts w:ascii="Arial" w:eastAsia="Times New Roman" w:hAnsi="Arial" w:cs="Arial"/>
        </w:rPr>
        <w:t>.</w:t>
      </w:r>
    </w:p>
    <w:p w14:paraId="0F84C67D" w14:textId="77777777" w:rsidR="000F0C16" w:rsidRDefault="000F0C16" w:rsidP="000F0C16">
      <w:pPr>
        <w:pStyle w:val="wordsection1"/>
        <w:numPr>
          <w:ilvl w:val="0"/>
          <w:numId w:val="3"/>
        </w:numPr>
        <w:spacing w:beforeAutospacing="0" w:afterAutospacing="0" w:line="252" w:lineRule="auto"/>
        <w:contextualSpacing/>
        <w:rPr>
          <w:rStyle w:val="Hyperlink"/>
        </w:rPr>
      </w:pPr>
      <w:r>
        <w:rPr>
          <w:rFonts w:ascii="Arial" w:eastAsia="Times New Roman" w:hAnsi="Arial" w:cs="Arial"/>
        </w:rPr>
        <w:t xml:space="preserve">A university tool kit (targeted at university students and their household contacts), at this </w:t>
      </w:r>
      <w:hyperlink r:id="rId11" w:history="1">
        <w:r>
          <w:rPr>
            <w:rStyle w:val="Hyperlink"/>
            <w:rFonts w:ascii="Arial" w:eastAsia="Times New Roman" w:hAnsi="Arial" w:cs="Arial"/>
          </w:rPr>
          <w:t>link</w:t>
        </w:r>
      </w:hyperlink>
      <w:r>
        <w:rPr>
          <w:rStyle w:val="Hyperlink"/>
          <w:rFonts w:ascii="Arial" w:eastAsia="Times New Roman" w:hAnsi="Arial" w:cs="Arial"/>
        </w:rPr>
        <w:t>.</w:t>
      </w:r>
    </w:p>
    <w:p w14:paraId="73BF510B" w14:textId="77777777" w:rsidR="000F0C16" w:rsidRPr="000F0C16" w:rsidRDefault="000F0C16" w:rsidP="000F0C16">
      <w:pPr>
        <w:pStyle w:val="wordsection1"/>
        <w:spacing w:before="0" w:beforeAutospacing="0" w:after="0" w:afterAutospacing="0" w:line="252" w:lineRule="auto"/>
        <w:ind w:left="720"/>
        <w:contextualSpacing/>
        <w:rPr>
          <w:rStyle w:val="Hyperlink"/>
          <w:sz w:val="16"/>
          <w:szCs w:val="16"/>
        </w:rPr>
      </w:pPr>
    </w:p>
    <w:p w14:paraId="0D951693" w14:textId="77777777" w:rsidR="000F0C16" w:rsidRDefault="000F0C16" w:rsidP="000F0C16">
      <w:pPr>
        <w:pStyle w:val="wordsection1"/>
        <w:spacing w:before="40" w:beforeAutospacing="0" w:after="0" w:afterAutospacing="0"/>
        <w:rPr>
          <w:rStyle w:val="Hyperlink"/>
          <w:rFonts w:ascii="Arial" w:hAnsi="Arial" w:cs="Arial"/>
          <w:b/>
          <w:bCs/>
          <w:color w:val="212121"/>
          <w:lang w:eastAsia="en-US"/>
        </w:rPr>
      </w:pPr>
    </w:p>
    <w:p w14:paraId="2B8FB762" w14:textId="77777777" w:rsidR="000F0C16" w:rsidRDefault="000F0C16" w:rsidP="000F0C16">
      <w:pPr>
        <w:pStyle w:val="wordsection1"/>
        <w:numPr>
          <w:ilvl w:val="0"/>
          <w:numId w:val="2"/>
        </w:numPr>
        <w:spacing w:before="0" w:beforeAutospacing="0" w:after="0" w:afterAutospacing="0"/>
        <w:rPr>
          <w:rFonts w:eastAsia="Times New Roman"/>
          <w:color w:val="FF0000"/>
        </w:rPr>
      </w:pPr>
      <w:r>
        <w:rPr>
          <w:rFonts w:ascii="Arial" w:eastAsia="Times New Roman" w:hAnsi="Arial" w:cs="Arial"/>
          <w:b/>
          <w:bCs/>
        </w:rPr>
        <w:t>New: Celebrating the impact of the Shared Learning Community Webinars</w:t>
      </w:r>
    </w:p>
    <w:p w14:paraId="437AE3FF" w14:textId="77777777" w:rsidR="000F0C16" w:rsidRDefault="000F0C16" w:rsidP="000F0C16">
      <w:pPr>
        <w:pStyle w:val="wordsection1"/>
        <w:spacing w:after="0" w:afterAutospacing="0"/>
        <w:rPr>
          <w:rFonts w:ascii="Arial" w:hAnsi="Arial" w:cs="Arial"/>
        </w:rPr>
      </w:pPr>
      <w:r>
        <w:rPr>
          <w:rFonts w:ascii="Arial" w:hAnsi="Arial" w:cs="Arial"/>
        </w:rPr>
        <w:lastRenderedPageBreak/>
        <w:t xml:space="preserve">The final Learning Community Webinar of the current series will be held on </w:t>
      </w:r>
      <w:r>
        <w:rPr>
          <w:rFonts w:ascii="Arial" w:hAnsi="Arial" w:cs="Arial"/>
          <w:b/>
          <w:bCs/>
        </w:rPr>
        <w:t>Wednesday 14</w:t>
      </w:r>
      <w:r>
        <w:rPr>
          <w:rFonts w:ascii="Arial" w:hAnsi="Arial" w:cs="Arial"/>
          <w:b/>
          <w:bCs/>
          <w:vertAlign w:val="superscript"/>
        </w:rPr>
        <w:t>th</w:t>
      </w:r>
      <w:r>
        <w:rPr>
          <w:rFonts w:ascii="Arial" w:hAnsi="Arial" w:cs="Arial"/>
          <w:b/>
          <w:bCs/>
        </w:rPr>
        <w:t xml:space="preserve"> December, 2:00-3:00pm</w:t>
      </w:r>
      <w:r>
        <w:rPr>
          <w:rFonts w:ascii="Arial" w:hAnsi="Arial" w:cs="Arial"/>
        </w:rPr>
        <w:t xml:space="preserve">. This will provide an opportunity to celebrate the continuous quality improvement activities achieved during the COVID-19 vaccination programme over the last 18 months. Please join us to share and reflect on your successes by registering </w:t>
      </w:r>
      <w:hyperlink r:id="rId12" w:history="1">
        <w:r>
          <w:rPr>
            <w:rStyle w:val="Hyperlink"/>
            <w:rFonts w:ascii="Arial" w:hAnsi="Arial" w:cs="Arial"/>
          </w:rPr>
          <w:t>here</w:t>
        </w:r>
      </w:hyperlink>
      <w:r>
        <w:rPr>
          <w:rFonts w:ascii="Arial" w:hAnsi="Arial" w:cs="Arial"/>
        </w:rPr>
        <w:t xml:space="preserve">. If you have specific </w:t>
      </w:r>
      <w:proofErr w:type="gramStart"/>
      <w:r>
        <w:rPr>
          <w:rFonts w:ascii="Arial" w:hAnsi="Arial" w:cs="Arial"/>
        </w:rPr>
        <w:t>examples</w:t>
      </w:r>
      <w:proofErr w:type="gramEnd"/>
      <w:r>
        <w:rPr>
          <w:rFonts w:ascii="Arial" w:hAnsi="Arial" w:cs="Arial"/>
        </w:rPr>
        <w:t xml:space="preserve"> you are able to share in advance, please email details to Gill Appleby (</w:t>
      </w:r>
      <w:hyperlink r:id="rId13" w:history="1">
        <w:r>
          <w:rPr>
            <w:rStyle w:val="Hyperlink"/>
            <w:rFonts w:ascii="Arial" w:hAnsi="Arial" w:cs="Arial"/>
          </w:rPr>
          <w:t>gill.appleby2@nhs.net</w:t>
        </w:r>
      </w:hyperlink>
      <w:r>
        <w:rPr>
          <w:rFonts w:ascii="Arial" w:hAnsi="Arial" w:cs="Arial"/>
        </w:rPr>
        <w:t>).</w:t>
      </w:r>
    </w:p>
    <w:p w14:paraId="5C898CB8" w14:textId="77777777" w:rsidR="000F0C16" w:rsidRPr="000F0C16" w:rsidRDefault="000F0C16" w:rsidP="000F0C16">
      <w:pPr>
        <w:pStyle w:val="paragraph"/>
        <w:spacing w:before="0" w:beforeAutospacing="0" w:after="0" w:afterAutospacing="0"/>
        <w:jc w:val="both"/>
        <w:textAlignment w:val="baseline"/>
        <w:rPr>
          <w:rFonts w:ascii="Arial" w:hAnsi="Arial" w:cs="Arial"/>
          <w:b/>
          <w:bCs/>
          <w:sz w:val="16"/>
          <w:szCs w:val="16"/>
        </w:rPr>
      </w:pPr>
    </w:p>
    <w:p w14:paraId="23E85BF1" w14:textId="77777777" w:rsidR="000F0C16" w:rsidRPr="000F0C16" w:rsidRDefault="000F0C16" w:rsidP="000F0C16">
      <w:pPr>
        <w:pStyle w:val="paragraph"/>
        <w:spacing w:before="0" w:beforeAutospacing="0" w:after="0" w:afterAutospacing="0"/>
        <w:jc w:val="both"/>
        <w:textAlignment w:val="baseline"/>
        <w:rPr>
          <w:rFonts w:ascii="Arial" w:hAnsi="Arial" w:cs="Arial"/>
          <w:b/>
          <w:bCs/>
          <w:sz w:val="16"/>
          <w:szCs w:val="16"/>
        </w:rPr>
      </w:pPr>
    </w:p>
    <w:p w14:paraId="241BF203" w14:textId="77777777" w:rsidR="000F0C16" w:rsidRDefault="000F0C16" w:rsidP="000F0C16">
      <w:pPr>
        <w:pStyle w:val="paragraph"/>
        <w:numPr>
          <w:ilvl w:val="0"/>
          <w:numId w:val="2"/>
        </w:numPr>
        <w:spacing w:before="0" w:beforeAutospacing="0" w:after="0" w:afterAutospacing="0"/>
        <w:jc w:val="both"/>
        <w:textAlignment w:val="baseline"/>
        <w:rPr>
          <w:rFonts w:ascii="Arial" w:eastAsia="Times New Roman" w:hAnsi="Arial" w:cs="Arial"/>
          <w:sz w:val="22"/>
          <w:szCs w:val="22"/>
        </w:rPr>
      </w:pPr>
      <w:r>
        <w:rPr>
          <w:rFonts w:ascii="Arial" w:eastAsia="Times New Roman" w:hAnsi="Arial" w:cs="Arial"/>
          <w:b/>
          <w:bCs/>
          <w:sz w:val="22"/>
          <w:szCs w:val="22"/>
        </w:rPr>
        <w:t>Reminder: Have your say and help improve Point of Care systems</w:t>
      </w:r>
    </w:p>
    <w:p w14:paraId="5F201F2D"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r>
        <w:rPr>
          <w:rFonts w:ascii="Arial" w:hAnsi="Arial" w:cs="Arial"/>
          <w:color w:val="FF0000"/>
        </w:rPr>
        <w:t> </w:t>
      </w:r>
    </w:p>
    <w:p w14:paraId="6E58E320" w14:textId="77777777" w:rsidR="000F0C16" w:rsidRDefault="000F0C16" w:rsidP="000F0C16">
      <w:pPr>
        <w:pStyle w:val="wordsection1"/>
        <w:spacing w:before="0" w:beforeAutospacing="0" w:after="0" w:afterAutospacing="0"/>
        <w:jc w:val="both"/>
        <w:textAlignment w:val="baseline"/>
        <w:rPr>
          <w:rFonts w:ascii="Arial" w:hAnsi="Arial" w:cs="Arial"/>
        </w:rPr>
      </w:pPr>
      <w:r>
        <w:rPr>
          <w:rFonts w:ascii="Arial" w:hAnsi="Arial" w:cs="Arial"/>
        </w:rPr>
        <w:t>NHS Digital would love to get your feedback and insights to help us improve Point of Care (POC) systems. This will help us understand the features important to you, training and support provided, and features and capabilities which are crucial in deciding on what system to use in your organisation.</w:t>
      </w:r>
    </w:p>
    <w:p w14:paraId="630E4466"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r>
        <w:rPr>
          <w:rFonts w:ascii="Arial" w:hAnsi="Arial" w:cs="Arial"/>
          <w:color w:val="000000"/>
        </w:rPr>
        <w:t> </w:t>
      </w:r>
    </w:p>
    <w:p w14:paraId="3562EDF9" w14:textId="77777777" w:rsidR="000F0C16" w:rsidRDefault="000F0C16" w:rsidP="000F0C16">
      <w:pPr>
        <w:pStyle w:val="wordsection1"/>
        <w:spacing w:before="0" w:beforeAutospacing="0" w:after="0" w:afterAutospacing="0"/>
        <w:jc w:val="both"/>
        <w:textAlignment w:val="baseline"/>
        <w:rPr>
          <w:rFonts w:ascii="Arial" w:hAnsi="Arial" w:cs="Arial"/>
          <w:color w:val="000000"/>
        </w:rPr>
      </w:pPr>
      <w:r>
        <w:rPr>
          <w:rFonts w:ascii="Arial" w:hAnsi="Arial" w:cs="Arial"/>
          <w:b/>
          <w:bCs/>
          <w:color w:val="000000"/>
        </w:rPr>
        <w:t>Interested in taking part?</w:t>
      </w:r>
      <w:r>
        <w:rPr>
          <w:rFonts w:ascii="Arial" w:hAnsi="Arial" w:cs="Arial"/>
          <w:color w:val="000000"/>
        </w:rPr>
        <w:t> </w:t>
      </w:r>
    </w:p>
    <w:p w14:paraId="2F503908"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p>
    <w:p w14:paraId="33A8BE00" w14:textId="77777777" w:rsidR="000F0C16" w:rsidRDefault="000F0C16" w:rsidP="000F0C16">
      <w:pPr>
        <w:pStyle w:val="wordsection1"/>
        <w:spacing w:before="0" w:beforeAutospacing="0" w:after="0" w:afterAutospacing="0"/>
        <w:jc w:val="both"/>
        <w:textAlignment w:val="baseline"/>
        <w:rPr>
          <w:rFonts w:ascii="Arial" w:hAnsi="Arial" w:cs="Arial"/>
        </w:rPr>
      </w:pPr>
      <w:r>
        <w:rPr>
          <w:rFonts w:ascii="Arial" w:hAnsi="Arial" w:cs="Arial"/>
        </w:rPr>
        <w:t xml:space="preserve">Please take our </w:t>
      </w:r>
      <w:hyperlink r:id="rId14" w:history="1">
        <w:r>
          <w:rPr>
            <w:rStyle w:val="Hyperlink"/>
            <w:rFonts w:ascii="Arial" w:hAnsi="Arial" w:cs="Arial"/>
          </w:rPr>
          <w:t>POC Experience Survey</w:t>
        </w:r>
      </w:hyperlink>
      <w:r>
        <w:rPr>
          <w:rFonts w:ascii="Arial" w:hAnsi="Arial" w:cs="Arial"/>
        </w:rPr>
        <w:t xml:space="preserve"> which should only take 10-15 minutes to complete. </w:t>
      </w:r>
    </w:p>
    <w:p w14:paraId="6B8DD486"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r>
        <w:rPr>
          <w:rFonts w:ascii="Arial" w:hAnsi="Arial" w:cs="Arial"/>
          <w:color w:val="0563C1"/>
        </w:rPr>
        <w:t> </w:t>
      </w:r>
    </w:p>
    <w:p w14:paraId="3B1F004E" w14:textId="77777777" w:rsidR="000F0C16" w:rsidRDefault="000F0C16" w:rsidP="000F0C16">
      <w:pPr>
        <w:pStyle w:val="wordsection1"/>
        <w:spacing w:before="0" w:beforeAutospacing="0" w:after="0" w:afterAutospacing="0"/>
        <w:textAlignment w:val="baseline"/>
        <w:rPr>
          <w:rFonts w:ascii="Arial" w:hAnsi="Arial" w:cs="Arial"/>
        </w:rPr>
      </w:pPr>
      <w:r>
        <w:rPr>
          <w:rFonts w:ascii="Arial" w:hAnsi="Arial" w:cs="Arial"/>
        </w:rPr>
        <w:t xml:space="preserve">If you have any questions regarding this research, please contact: </w:t>
      </w:r>
      <w:hyperlink r:id="rId15" w:tgtFrame="_blank" w:history="1">
        <w:r>
          <w:rPr>
            <w:rStyle w:val="Hyperlink"/>
            <w:rFonts w:ascii="Arial" w:hAnsi="Arial" w:cs="Arial"/>
          </w:rPr>
          <w:t>england.lvspoconboarding@nhs.net</w:t>
        </w:r>
      </w:hyperlink>
      <w:r>
        <w:rPr>
          <w:rFonts w:ascii="Arial" w:hAnsi="Arial" w:cs="Arial"/>
        </w:rPr>
        <w:t>. </w:t>
      </w:r>
    </w:p>
    <w:p w14:paraId="6707240D" w14:textId="057ECA80" w:rsidR="000F0C16" w:rsidRDefault="000F0C16" w:rsidP="000F0C16">
      <w:pPr>
        <w:pStyle w:val="wordsection1"/>
        <w:spacing w:before="0" w:beforeAutospacing="0" w:after="0" w:afterAutospacing="0"/>
        <w:textAlignment w:val="baseline"/>
        <w:rPr>
          <w:rFonts w:ascii="Arial" w:hAnsi="Arial" w:cs="Arial"/>
          <w:sz w:val="16"/>
          <w:szCs w:val="16"/>
        </w:rPr>
      </w:pPr>
    </w:p>
    <w:p w14:paraId="6C2B544F" w14:textId="77777777" w:rsidR="000F0C16" w:rsidRPr="000F0C16" w:rsidRDefault="000F0C16" w:rsidP="000F0C16">
      <w:pPr>
        <w:pStyle w:val="wordsection1"/>
        <w:spacing w:before="0" w:beforeAutospacing="0" w:after="0" w:afterAutospacing="0"/>
        <w:textAlignment w:val="baseline"/>
        <w:rPr>
          <w:rFonts w:ascii="Arial" w:hAnsi="Arial" w:cs="Arial"/>
          <w:sz w:val="16"/>
          <w:szCs w:val="16"/>
        </w:rPr>
      </w:pPr>
    </w:p>
    <w:p w14:paraId="17FEEF66" w14:textId="77777777" w:rsidR="000F0C16" w:rsidRDefault="000F0C16" w:rsidP="000F0C16">
      <w:pPr>
        <w:pStyle w:val="wordsection1"/>
        <w:numPr>
          <w:ilvl w:val="0"/>
          <w:numId w:val="2"/>
        </w:numPr>
        <w:spacing w:beforeAutospacing="0" w:afterAutospacing="0"/>
        <w:contextualSpacing/>
        <w:jc w:val="both"/>
        <w:textAlignment w:val="baseline"/>
        <w:rPr>
          <w:rFonts w:ascii="Arial" w:eastAsia="Times New Roman" w:hAnsi="Arial" w:cs="Arial"/>
        </w:rPr>
      </w:pPr>
      <w:r>
        <w:rPr>
          <w:rFonts w:ascii="Arial" w:eastAsia="Times New Roman" w:hAnsi="Arial" w:cs="Arial"/>
          <w:b/>
          <w:bCs/>
        </w:rPr>
        <w:t xml:space="preserve">Reminder: Making Every Contact Count (MECC) webinar </w:t>
      </w:r>
    </w:p>
    <w:p w14:paraId="2A32EC61"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p>
    <w:p w14:paraId="7EA31449" w14:textId="77777777" w:rsidR="000F0C16" w:rsidRDefault="000F0C16" w:rsidP="000F0C16">
      <w:pPr>
        <w:pStyle w:val="wordsection1"/>
        <w:spacing w:before="0" w:beforeAutospacing="0" w:after="0" w:afterAutospacing="0"/>
        <w:jc w:val="both"/>
        <w:textAlignment w:val="baseline"/>
        <w:rPr>
          <w:rFonts w:ascii="Arial" w:hAnsi="Arial" w:cs="Arial"/>
        </w:rPr>
      </w:pPr>
      <w:r>
        <w:rPr>
          <w:rFonts w:ascii="Arial" w:hAnsi="Arial" w:cs="Arial"/>
        </w:rPr>
        <w:t>The next MECC webinar is scheduled for 16 December 2022 at 11.30am-1pm.</w:t>
      </w:r>
    </w:p>
    <w:p w14:paraId="514E268F"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p>
    <w:p w14:paraId="3E2A2779" w14:textId="77777777" w:rsidR="000F0C16" w:rsidRDefault="000F0C16" w:rsidP="000F0C16">
      <w:pPr>
        <w:pStyle w:val="wordsection1"/>
        <w:spacing w:before="0" w:beforeAutospacing="0" w:after="0" w:afterAutospacing="0"/>
        <w:jc w:val="both"/>
        <w:textAlignment w:val="baseline"/>
        <w:rPr>
          <w:rFonts w:ascii="Arial" w:hAnsi="Arial" w:cs="Arial"/>
          <w:sz w:val="18"/>
          <w:szCs w:val="18"/>
        </w:rPr>
      </w:pPr>
      <w:r>
        <w:rPr>
          <w:rFonts w:ascii="Arial" w:hAnsi="Arial" w:cs="Arial"/>
        </w:rPr>
        <w:t>The session will focus on MECC and engaging with communities. Join us to hear a brief update from the national team, and from our speakers this month from teams in Bolton, London and Bradford who will share learnings and insights from delivering interventions in their local communities. </w:t>
      </w:r>
    </w:p>
    <w:p w14:paraId="72391988"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p>
    <w:p w14:paraId="139568AD"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 xml:space="preserve">Please complete </w:t>
      </w:r>
      <w:hyperlink r:id="rId16" w:history="1">
        <w:r>
          <w:rPr>
            <w:rStyle w:val="Hyperlink"/>
            <w:rFonts w:ascii="Arial" w:hAnsi="Arial" w:cs="Arial"/>
          </w:rPr>
          <w:t>this</w:t>
        </w:r>
      </w:hyperlink>
      <w:r>
        <w:rPr>
          <w:rFonts w:ascii="Arial" w:hAnsi="Arial" w:cs="Arial"/>
        </w:rPr>
        <w:t xml:space="preserve"> registration form </w:t>
      </w:r>
      <w:r>
        <w:rPr>
          <w:rStyle w:val="Hyperlink"/>
          <w:rFonts w:ascii="Arial" w:hAnsi="Arial" w:cs="Arial"/>
          <w:color w:val="auto"/>
          <w:u w:val="none"/>
        </w:rPr>
        <w:t>to register for the webinar.</w:t>
      </w:r>
    </w:p>
    <w:p w14:paraId="65DD6879"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p>
    <w:p w14:paraId="79FDC990" w14:textId="77777777" w:rsidR="000F0C16" w:rsidRPr="000F0C16" w:rsidRDefault="000F0C16" w:rsidP="000F0C16">
      <w:pPr>
        <w:pStyle w:val="wordsection1"/>
        <w:spacing w:before="0" w:beforeAutospacing="0" w:after="0" w:afterAutospacing="0"/>
        <w:jc w:val="both"/>
        <w:textAlignment w:val="baseline"/>
        <w:rPr>
          <w:rFonts w:ascii="Segoe UI" w:hAnsi="Segoe UI" w:cs="Segoe UI"/>
          <w:sz w:val="16"/>
          <w:szCs w:val="16"/>
        </w:rPr>
      </w:pPr>
    </w:p>
    <w:p w14:paraId="182A90D3" w14:textId="77777777" w:rsidR="000F0C16" w:rsidRDefault="000F0C16" w:rsidP="000F0C16">
      <w:pPr>
        <w:pStyle w:val="wordsection1"/>
        <w:numPr>
          <w:ilvl w:val="0"/>
          <w:numId w:val="2"/>
        </w:numPr>
        <w:spacing w:beforeAutospacing="0" w:afterAutospacing="0"/>
        <w:contextualSpacing/>
        <w:jc w:val="both"/>
        <w:textAlignment w:val="baseline"/>
        <w:rPr>
          <w:rFonts w:ascii="Segoe UI" w:eastAsia="Times New Roman" w:hAnsi="Segoe UI" w:cs="Segoe UI"/>
          <w:sz w:val="18"/>
          <w:szCs w:val="18"/>
        </w:rPr>
      </w:pPr>
      <w:r>
        <w:rPr>
          <w:rFonts w:ascii="Arial" w:eastAsia="Times New Roman" w:hAnsi="Arial" w:cs="Arial"/>
          <w:b/>
          <w:bCs/>
        </w:rPr>
        <w:t xml:space="preserve">Reminder: Making Every Contact Count (MECC) in COVID-19 vaccination settings – call for evidence </w:t>
      </w:r>
    </w:p>
    <w:p w14:paraId="3402BDB4" w14:textId="77777777" w:rsidR="000F0C16" w:rsidRDefault="000F0C16" w:rsidP="000F0C16">
      <w:pPr>
        <w:pStyle w:val="wordsection1"/>
        <w:spacing w:before="0" w:beforeAutospacing="0" w:after="0" w:afterAutospacing="0"/>
        <w:jc w:val="both"/>
        <w:textAlignment w:val="baseline"/>
        <w:rPr>
          <w:rFonts w:ascii="Segoe UI" w:hAnsi="Segoe UI" w:cs="Segoe UI"/>
          <w:sz w:val="18"/>
          <w:szCs w:val="18"/>
        </w:rPr>
      </w:pPr>
      <w:r>
        <w:rPr>
          <w:rFonts w:ascii="Arial" w:hAnsi="Arial" w:cs="Arial"/>
        </w:rPr>
        <w:t> </w:t>
      </w:r>
    </w:p>
    <w:p w14:paraId="68346E11" w14:textId="77777777" w:rsidR="000F0C16" w:rsidRDefault="000F0C16" w:rsidP="000F0C16">
      <w:pPr>
        <w:pStyle w:val="wordsection1"/>
        <w:spacing w:before="0" w:beforeAutospacing="0" w:after="0" w:afterAutospacing="0"/>
        <w:jc w:val="both"/>
        <w:textAlignment w:val="baseline"/>
        <w:rPr>
          <w:rFonts w:ascii="Arial" w:hAnsi="Arial" w:cs="Arial"/>
        </w:rPr>
      </w:pPr>
      <w:r>
        <w:rPr>
          <w:rFonts w:ascii="Arial" w:hAnsi="Arial" w:cs="Arial"/>
        </w:rPr>
        <w:t xml:space="preserve">The deadline for the </w:t>
      </w:r>
      <w:hyperlink r:id="rId17" w:tgtFrame="_blank" w:history="1">
        <w:r>
          <w:rPr>
            <w:rStyle w:val="Hyperlink"/>
            <w:rFonts w:ascii="Arial" w:hAnsi="Arial" w:cs="Arial"/>
          </w:rPr>
          <w:t>MECC Call for Evidence </w:t>
        </w:r>
      </w:hyperlink>
      <w:r>
        <w:rPr>
          <w:rFonts w:ascii="Arial" w:hAnsi="Arial" w:cs="Arial"/>
        </w:rPr>
        <w:t xml:space="preserve"> has been extended until 11 December 2022. Sites that are yet to participate are encouraged to take part in the call for evidence, including sites that do not currently deliver MECC. We would value your support with this work to</w:t>
      </w:r>
      <w:r>
        <w:rPr>
          <w:rFonts w:ascii="Arial" w:hAnsi="Arial" w:cs="Arial"/>
          <w:color w:val="030303"/>
        </w:rPr>
        <w:t xml:space="preserve"> </w:t>
      </w:r>
      <w:r>
        <w:rPr>
          <w:rFonts w:ascii="Arial" w:hAnsi="Arial" w:cs="Arial"/>
        </w:rPr>
        <w:t>enable the sharing of insights and best practice to inform the approach for the future delivery of MECC, and its aim in supporting the wider health and wellbeing of those coming forward for vaccination. </w:t>
      </w:r>
    </w:p>
    <w:p w14:paraId="3E6F6D8C" w14:textId="77777777" w:rsidR="000F0C16" w:rsidRPr="000F0C16" w:rsidRDefault="000F0C16" w:rsidP="000F0C16">
      <w:pPr>
        <w:pStyle w:val="wordsection1"/>
        <w:spacing w:before="0" w:beforeAutospacing="0" w:after="0" w:afterAutospacing="0"/>
        <w:jc w:val="both"/>
        <w:textAlignment w:val="baseline"/>
        <w:rPr>
          <w:rFonts w:ascii="Segoe UI" w:hAnsi="Segoe UI" w:cs="Segoe UI"/>
          <w:sz w:val="16"/>
          <w:szCs w:val="16"/>
        </w:rPr>
      </w:pPr>
    </w:p>
    <w:p w14:paraId="53CA78DD" w14:textId="77777777" w:rsidR="000F0C16" w:rsidRDefault="000F0C16" w:rsidP="000F0C16">
      <w:pPr>
        <w:pStyle w:val="wordsection1"/>
        <w:spacing w:before="0" w:beforeAutospacing="0" w:after="0" w:afterAutospacing="0"/>
        <w:jc w:val="both"/>
        <w:textAlignment w:val="baseline"/>
        <w:rPr>
          <w:rFonts w:ascii="Arial" w:hAnsi="Arial" w:cs="Arial"/>
          <w:color w:val="030303"/>
        </w:rPr>
      </w:pPr>
      <w:r>
        <w:rPr>
          <w:rFonts w:ascii="Arial" w:hAnsi="Arial" w:cs="Arial"/>
          <w:color w:val="030303"/>
        </w:rPr>
        <w:t xml:space="preserve">Further details on how to participate can be found on the </w:t>
      </w:r>
      <w:hyperlink r:id="rId18" w:tgtFrame="_blank" w:history="1">
        <w:proofErr w:type="spellStart"/>
        <w:r>
          <w:rPr>
            <w:rStyle w:val="Hyperlink"/>
            <w:rFonts w:ascii="Arial" w:hAnsi="Arial" w:cs="Arial"/>
          </w:rPr>
          <w:t>FutureNHS</w:t>
        </w:r>
        <w:proofErr w:type="spellEnd"/>
        <w:r>
          <w:rPr>
            <w:rStyle w:val="Hyperlink"/>
            <w:rFonts w:ascii="Arial" w:hAnsi="Arial" w:cs="Arial"/>
          </w:rPr>
          <w:t xml:space="preserve"> ‘Call for Evidence exercise’ page</w:t>
        </w:r>
      </w:hyperlink>
      <w:r>
        <w:rPr>
          <w:rFonts w:ascii="Arial" w:hAnsi="Arial" w:cs="Arial"/>
          <w:color w:val="030303"/>
        </w:rPr>
        <w:t>. </w:t>
      </w:r>
    </w:p>
    <w:p w14:paraId="198B8A6F" w14:textId="77777777" w:rsidR="000F0C16" w:rsidRPr="000F0C16" w:rsidRDefault="000F0C16" w:rsidP="000F0C16">
      <w:pPr>
        <w:pStyle w:val="wordsection1"/>
        <w:spacing w:before="0" w:beforeAutospacing="0" w:after="0" w:afterAutospacing="0"/>
        <w:jc w:val="both"/>
        <w:textAlignment w:val="baseline"/>
        <w:rPr>
          <w:rFonts w:ascii="Arial" w:hAnsi="Arial" w:cs="Arial"/>
          <w:color w:val="030303"/>
          <w:sz w:val="16"/>
          <w:szCs w:val="16"/>
        </w:rPr>
      </w:pPr>
    </w:p>
    <w:p w14:paraId="194A7721" w14:textId="77777777" w:rsidR="000F0C16" w:rsidRPr="000F0C16" w:rsidRDefault="000F0C16" w:rsidP="000F0C16">
      <w:pPr>
        <w:pStyle w:val="wordsection1"/>
        <w:spacing w:before="0" w:beforeAutospacing="0" w:after="0" w:afterAutospacing="0"/>
        <w:jc w:val="both"/>
        <w:textAlignment w:val="baseline"/>
        <w:rPr>
          <w:rFonts w:ascii="Arial" w:hAnsi="Arial" w:cs="Arial"/>
          <w:color w:val="030303"/>
          <w:sz w:val="16"/>
          <w:szCs w:val="16"/>
        </w:rPr>
      </w:pPr>
    </w:p>
    <w:p w14:paraId="58C8E64F" w14:textId="77777777" w:rsidR="000F0C16" w:rsidRDefault="000F0C16" w:rsidP="000F0C16">
      <w:pPr>
        <w:pStyle w:val="wordsection1"/>
        <w:numPr>
          <w:ilvl w:val="0"/>
          <w:numId w:val="2"/>
        </w:numPr>
        <w:spacing w:before="0" w:beforeAutospacing="0" w:after="0" w:afterAutospacing="0" w:line="252" w:lineRule="auto"/>
        <w:rPr>
          <w:rFonts w:ascii="Arial" w:eastAsia="Times New Roman" w:hAnsi="Arial" w:cs="Arial"/>
          <w:color w:val="000000"/>
        </w:rPr>
      </w:pPr>
      <w:r>
        <w:rPr>
          <w:rFonts w:ascii="Arial" w:eastAsia="Times New Roman" w:hAnsi="Arial" w:cs="Arial"/>
          <w:b/>
          <w:bCs/>
          <w:color w:val="000000"/>
        </w:rPr>
        <w:t xml:space="preserve">Update: Notification of vaccination invites, prompts and reminders due this week </w:t>
      </w:r>
    </w:p>
    <w:p w14:paraId="2E383CD1" w14:textId="77777777" w:rsidR="000F0C16" w:rsidRPr="000F0C16" w:rsidRDefault="000F0C16" w:rsidP="000F0C16">
      <w:pPr>
        <w:pStyle w:val="wordsection1"/>
        <w:spacing w:before="0" w:beforeAutospacing="0" w:after="0" w:afterAutospacing="0" w:line="252" w:lineRule="auto"/>
        <w:ind w:left="360"/>
        <w:rPr>
          <w:rFonts w:ascii="Arial" w:hAnsi="Arial" w:cs="Arial"/>
          <w:color w:val="000000"/>
          <w:sz w:val="16"/>
          <w:szCs w:val="16"/>
        </w:rPr>
      </w:pPr>
    </w:p>
    <w:p w14:paraId="3E81E8C8" w14:textId="77777777" w:rsidR="000F0C16" w:rsidRDefault="000F0C16" w:rsidP="000F0C16">
      <w:pPr>
        <w:pStyle w:val="wordsection1"/>
        <w:spacing w:before="0" w:beforeAutospacing="0" w:after="0" w:afterAutospacing="0"/>
        <w:rPr>
          <w:rFonts w:ascii="Arial" w:hAnsi="Arial" w:cs="Arial"/>
          <w:color w:val="000000"/>
        </w:rPr>
      </w:pPr>
      <w:r>
        <w:rPr>
          <w:rFonts w:ascii="Arial" w:hAnsi="Arial" w:cs="Arial"/>
          <w:color w:val="000000"/>
        </w:rPr>
        <w:t>The below notifications are due to arrive in the current period. Sites are asked load NBS and LBS appointment slots and walk-in capacity to accommodate potential increases in demand, ensuring adequate capacity outside of school hours for younger cohorts.  </w:t>
      </w:r>
    </w:p>
    <w:p w14:paraId="18CC05BE" w14:textId="77777777" w:rsidR="000F0C16" w:rsidRDefault="000F0C16" w:rsidP="000F0C16">
      <w:pPr>
        <w:pStyle w:val="wordsection1"/>
        <w:spacing w:before="0" w:beforeAutospacing="0" w:after="0" w:afterAutospacing="0"/>
        <w:rPr>
          <w:rFonts w:ascii="Arial" w:hAnsi="Arial" w:cs="Arial"/>
          <w:color w:val="000000"/>
        </w:rPr>
      </w:pPr>
    </w:p>
    <w:tbl>
      <w:tblPr>
        <w:tblW w:w="9498" w:type="dxa"/>
        <w:tblCellMar>
          <w:left w:w="0" w:type="dxa"/>
          <w:right w:w="0" w:type="dxa"/>
        </w:tblCellMar>
        <w:tblLook w:val="04A0" w:firstRow="1" w:lastRow="0" w:firstColumn="1" w:lastColumn="0" w:noHBand="0" w:noVBand="1"/>
      </w:tblPr>
      <w:tblGrid>
        <w:gridCol w:w="4007"/>
        <w:gridCol w:w="1238"/>
        <w:gridCol w:w="1811"/>
        <w:gridCol w:w="2442"/>
      </w:tblGrid>
      <w:tr w:rsidR="000F0C16" w14:paraId="20743B71" w14:textId="77777777" w:rsidTr="000F0C16">
        <w:trPr>
          <w:trHeight w:val="274"/>
        </w:trPr>
        <w:tc>
          <w:tcPr>
            <w:tcW w:w="4007"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6050FA1" w14:textId="77777777" w:rsidR="000F0C16" w:rsidRDefault="000F0C16">
            <w:pPr>
              <w:jc w:val="center"/>
              <w:rPr>
                <w:rFonts w:ascii="Arial" w:hAnsi="Arial" w:cs="Arial"/>
                <w:color w:val="000000"/>
                <w:lang w:eastAsia="en-GB"/>
              </w:rPr>
            </w:pPr>
            <w:r>
              <w:rPr>
                <w:rFonts w:ascii="Arial" w:hAnsi="Arial" w:cs="Arial"/>
                <w:color w:val="000000"/>
                <w:lang w:eastAsia="en-GB"/>
              </w:rPr>
              <w:t>Cohort</w:t>
            </w:r>
          </w:p>
        </w:tc>
        <w:tc>
          <w:tcPr>
            <w:tcW w:w="123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B3589DF" w14:textId="77777777" w:rsidR="000F0C16" w:rsidRDefault="000F0C16">
            <w:pPr>
              <w:jc w:val="center"/>
              <w:rPr>
                <w:rFonts w:ascii="Arial" w:hAnsi="Arial" w:cs="Arial"/>
                <w:color w:val="000000"/>
                <w:lang w:eastAsia="en-GB"/>
              </w:rPr>
            </w:pPr>
            <w:r>
              <w:rPr>
                <w:rFonts w:ascii="Arial" w:hAnsi="Arial" w:cs="Arial"/>
                <w:color w:val="000000"/>
                <w:lang w:eastAsia="en-GB"/>
              </w:rPr>
              <w:t>Volume (national)</w:t>
            </w:r>
          </w:p>
        </w:tc>
        <w:tc>
          <w:tcPr>
            <w:tcW w:w="1811"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FF72FE9" w14:textId="77777777" w:rsidR="000F0C16" w:rsidRDefault="000F0C16">
            <w:pPr>
              <w:jc w:val="center"/>
              <w:rPr>
                <w:rFonts w:ascii="Arial" w:hAnsi="Arial" w:cs="Arial"/>
                <w:color w:val="000000"/>
                <w:lang w:eastAsia="en-GB"/>
              </w:rPr>
            </w:pPr>
            <w:r>
              <w:rPr>
                <w:rFonts w:ascii="Arial" w:hAnsi="Arial" w:cs="Arial"/>
                <w:color w:val="000000"/>
                <w:lang w:eastAsia="en-GB"/>
              </w:rPr>
              <w:t>Date</w:t>
            </w:r>
          </w:p>
        </w:tc>
        <w:tc>
          <w:tcPr>
            <w:tcW w:w="244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8F6003F" w14:textId="77777777" w:rsidR="000F0C16" w:rsidRDefault="000F0C16">
            <w:pPr>
              <w:jc w:val="center"/>
              <w:rPr>
                <w:rFonts w:ascii="Arial" w:hAnsi="Arial" w:cs="Arial"/>
                <w:color w:val="000000"/>
                <w:lang w:eastAsia="en-GB"/>
              </w:rPr>
            </w:pPr>
            <w:r>
              <w:rPr>
                <w:rFonts w:ascii="Arial" w:hAnsi="Arial" w:cs="Arial"/>
                <w:color w:val="000000"/>
                <w:lang w:eastAsia="en-GB"/>
              </w:rPr>
              <w:t>Regional detail</w:t>
            </w:r>
          </w:p>
        </w:tc>
      </w:tr>
      <w:tr w:rsidR="000F0C16" w14:paraId="22D46A4A" w14:textId="77777777" w:rsidTr="000F0C16">
        <w:trPr>
          <w:trHeight w:val="450"/>
        </w:trPr>
        <w:tc>
          <w:tcPr>
            <w:tcW w:w="40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192DA0" w14:textId="77777777" w:rsidR="000F0C16" w:rsidRDefault="000F0C16">
            <w:pPr>
              <w:rPr>
                <w:rFonts w:ascii="Arial" w:hAnsi="Arial" w:cs="Arial"/>
                <w:color w:val="000000"/>
              </w:rPr>
            </w:pPr>
            <w:r>
              <w:rPr>
                <w:rFonts w:ascii="Arial" w:hAnsi="Arial" w:cs="Arial"/>
                <w:color w:val="000000"/>
              </w:rPr>
              <w:t>2D Prompts 18+ and 5-17 Not at risk</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F82938" w14:textId="77777777" w:rsidR="000F0C16" w:rsidRDefault="000F0C16">
            <w:pPr>
              <w:jc w:val="center"/>
              <w:rPr>
                <w:rFonts w:ascii="Arial" w:hAnsi="Arial" w:cs="Arial"/>
                <w:color w:val="000000"/>
                <w:lang w:eastAsia="en-GB"/>
              </w:rPr>
            </w:pPr>
            <w:r>
              <w:rPr>
                <w:rFonts w:ascii="Arial" w:hAnsi="Arial" w:cs="Arial"/>
                <w:color w:val="000000"/>
                <w:lang w:eastAsia="en-GB"/>
              </w:rPr>
              <w:t>Circa 23.8k</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5217DF" w14:textId="77777777" w:rsidR="000F0C16" w:rsidRDefault="000F0C16">
            <w:pPr>
              <w:jc w:val="center"/>
              <w:rPr>
                <w:rFonts w:ascii="Arial" w:hAnsi="Arial" w:cs="Arial"/>
                <w:color w:val="000000"/>
              </w:rPr>
            </w:pPr>
            <w:r>
              <w:rPr>
                <w:rFonts w:ascii="Arial" w:hAnsi="Arial" w:cs="Arial"/>
                <w:color w:val="000000"/>
              </w:rPr>
              <w:t>06/12/2022 to 10/12/2022</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6A8746"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1CEA4968" w14:textId="77777777" w:rsidTr="000F0C16">
        <w:trPr>
          <w:trHeight w:val="274"/>
        </w:trPr>
        <w:tc>
          <w:tcPr>
            <w:tcW w:w="40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FE605D" w14:textId="77777777" w:rsidR="000F0C16" w:rsidRDefault="000F0C16">
            <w:pPr>
              <w:rPr>
                <w:rFonts w:ascii="Arial" w:hAnsi="Arial" w:cs="Arial"/>
                <w:color w:val="000000"/>
              </w:rPr>
            </w:pPr>
            <w:r>
              <w:rPr>
                <w:rFonts w:ascii="Arial" w:hAnsi="Arial" w:cs="Arial"/>
                <w:color w:val="000000"/>
              </w:rPr>
              <w:t>Autumn Winter booster reminders</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3B490" w14:textId="77777777" w:rsidR="000F0C16" w:rsidRDefault="000F0C16">
            <w:pPr>
              <w:jc w:val="center"/>
              <w:rPr>
                <w:rFonts w:ascii="Arial" w:hAnsi="Arial" w:cs="Arial"/>
                <w:color w:val="000000"/>
                <w:lang w:eastAsia="en-GB"/>
              </w:rPr>
            </w:pPr>
            <w:r>
              <w:rPr>
                <w:rFonts w:ascii="Arial" w:hAnsi="Arial" w:cs="Arial"/>
                <w:color w:val="000000"/>
                <w:lang w:eastAsia="en-GB"/>
              </w:rPr>
              <w:t>Circa 59k</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2DDEA" w14:textId="77777777" w:rsidR="000F0C16" w:rsidRDefault="000F0C16">
            <w:pPr>
              <w:jc w:val="center"/>
              <w:rPr>
                <w:rFonts w:ascii="Arial" w:hAnsi="Arial" w:cs="Arial"/>
                <w:color w:val="000000"/>
              </w:rPr>
            </w:pPr>
            <w:r>
              <w:rPr>
                <w:rFonts w:ascii="Arial" w:hAnsi="Arial" w:cs="Arial"/>
                <w:color w:val="000000"/>
              </w:rPr>
              <w:t>06/12/2022 to 09/12/2022</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383F8A"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0438C371" w14:textId="77777777" w:rsidTr="000F0C16">
        <w:trPr>
          <w:trHeight w:val="274"/>
        </w:trPr>
        <w:tc>
          <w:tcPr>
            <w:tcW w:w="40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0EDE11" w14:textId="77777777" w:rsidR="000F0C16" w:rsidRDefault="000F0C16">
            <w:pPr>
              <w:rPr>
                <w:rFonts w:ascii="Arial" w:hAnsi="Arial" w:cs="Arial"/>
                <w:color w:val="000000"/>
              </w:rPr>
            </w:pPr>
            <w:r>
              <w:rPr>
                <w:rFonts w:ascii="Arial" w:hAnsi="Arial" w:cs="Arial"/>
                <w:color w:val="000000"/>
              </w:rPr>
              <w:t>Autumn Winter booster 2</w:t>
            </w:r>
            <w:r>
              <w:rPr>
                <w:rFonts w:ascii="Arial" w:hAnsi="Arial" w:cs="Arial"/>
                <w:color w:val="000000"/>
                <w:vertAlign w:val="superscript"/>
              </w:rPr>
              <w:t>nd</w:t>
            </w:r>
            <w:r>
              <w:rPr>
                <w:rFonts w:ascii="Arial" w:hAnsi="Arial" w:cs="Arial"/>
                <w:color w:val="000000"/>
              </w:rPr>
              <w:t xml:space="preserve"> reminders</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A105C" w14:textId="77777777" w:rsidR="000F0C16" w:rsidRDefault="000F0C16">
            <w:pPr>
              <w:jc w:val="center"/>
              <w:rPr>
                <w:rFonts w:ascii="Arial" w:hAnsi="Arial" w:cs="Arial"/>
                <w:color w:val="000000"/>
                <w:lang w:eastAsia="en-GB"/>
              </w:rPr>
            </w:pPr>
            <w:r>
              <w:rPr>
                <w:rFonts w:ascii="Arial" w:hAnsi="Arial" w:cs="Arial"/>
                <w:color w:val="000000"/>
                <w:lang w:eastAsia="en-GB"/>
              </w:rPr>
              <w:t>Circa 1.5m</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027FA0" w14:textId="77777777" w:rsidR="000F0C16" w:rsidRDefault="000F0C16">
            <w:pPr>
              <w:jc w:val="center"/>
              <w:rPr>
                <w:rFonts w:ascii="Arial" w:hAnsi="Arial" w:cs="Arial"/>
                <w:color w:val="000000"/>
              </w:rPr>
            </w:pPr>
            <w:r>
              <w:rPr>
                <w:rFonts w:ascii="Arial" w:hAnsi="Arial" w:cs="Arial"/>
                <w:color w:val="000000"/>
              </w:rPr>
              <w:t>06/12/2022 to 12/12/2022</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6EDAD"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254FC337" w14:textId="77777777" w:rsidTr="000F0C16">
        <w:trPr>
          <w:trHeight w:val="274"/>
        </w:trPr>
        <w:tc>
          <w:tcPr>
            <w:tcW w:w="40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AE855E" w14:textId="77777777" w:rsidR="000F0C16" w:rsidRDefault="000F0C16">
            <w:pPr>
              <w:rPr>
                <w:rFonts w:ascii="Arial" w:hAnsi="Arial" w:cs="Arial"/>
                <w:color w:val="000000"/>
              </w:rPr>
            </w:pPr>
            <w:r>
              <w:rPr>
                <w:rFonts w:ascii="Arial" w:hAnsi="Arial" w:cs="Arial"/>
                <w:color w:val="000000"/>
              </w:rPr>
              <w:t>Flu at Risk 16-64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3F2D49" w14:textId="77777777" w:rsidR="000F0C16" w:rsidRDefault="000F0C16">
            <w:pPr>
              <w:jc w:val="center"/>
              <w:rPr>
                <w:rFonts w:ascii="Arial" w:hAnsi="Arial" w:cs="Arial"/>
                <w:color w:val="000000"/>
                <w:lang w:eastAsia="en-GB"/>
              </w:rPr>
            </w:pPr>
            <w:r>
              <w:rPr>
                <w:rFonts w:ascii="Arial" w:hAnsi="Arial" w:cs="Arial"/>
                <w:color w:val="000000"/>
                <w:lang w:eastAsia="en-GB"/>
              </w:rPr>
              <w:t>Circa 3m</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B8FD99" w14:textId="77777777" w:rsidR="000F0C16" w:rsidRDefault="000F0C16">
            <w:pPr>
              <w:jc w:val="center"/>
              <w:rPr>
                <w:rFonts w:ascii="Arial" w:hAnsi="Arial" w:cs="Arial"/>
                <w:color w:val="000000"/>
              </w:rPr>
            </w:pPr>
            <w:r>
              <w:rPr>
                <w:rFonts w:ascii="Arial" w:hAnsi="Arial" w:cs="Arial"/>
                <w:color w:val="000000"/>
              </w:rPr>
              <w:t>09/12/2022 to 13/12/2022</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59345" w14:textId="77777777" w:rsidR="000F0C16" w:rsidRDefault="000F0C16">
            <w:pPr>
              <w:rPr>
                <w:rFonts w:ascii="Arial" w:hAnsi="Arial" w:cs="Arial"/>
                <w:color w:val="000000"/>
                <w:lang w:eastAsia="en-GB"/>
              </w:rPr>
            </w:pPr>
            <w:r>
              <w:rPr>
                <w:rFonts w:ascii="Arial" w:hAnsi="Arial" w:cs="Arial"/>
                <w:color w:val="000000"/>
                <w:lang w:eastAsia="en-GB"/>
              </w:rPr>
              <w:t xml:space="preserve">All regions </w:t>
            </w:r>
          </w:p>
        </w:tc>
      </w:tr>
      <w:tr w:rsidR="000F0C16" w14:paraId="02DEC649" w14:textId="77777777" w:rsidTr="000F0C16">
        <w:trPr>
          <w:trHeight w:val="274"/>
        </w:trPr>
        <w:tc>
          <w:tcPr>
            <w:tcW w:w="40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00E648" w14:textId="77777777" w:rsidR="000F0C16" w:rsidRDefault="000F0C16">
            <w:pPr>
              <w:rPr>
                <w:rFonts w:ascii="Arial" w:hAnsi="Arial" w:cs="Arial"/>
              </w:rPr>
            </w:pPr>
            <w:r>
              <w:rPr>
                <w:rFonts w:ascii="Arial" w:hAnsi="Arial" w:cs="Arial"/>
              </w:rPr>
              <w:t>Boosters 16+ and 5-15 At Risk + severely immunosuppressed</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F0EB4" w14:textId="77777777" w:rsidR="000F0C16" w:rsidRDefault="000F0C16">
            <w:pPr>
              <w:jc w:val="center"/>
              <w:rPr>
                <w:rFonts w:ascii="Arial" w:hAnsi="Arial" w:cs="Arial"/>
                <w:color w:val="000000"/>
                <w:lang w:eastAsia="en-GB"/>
              </w:rPr>
            </w:pPr>
            <w:r>
              <w:rPr>
                <w:rFonts w:ascii="Arial" w:hAnsi="Arial" w:cs="Arial"/>
                <w:color w:val="000000"/>
                <w:lang w:eastAsia="en-GB"/>
              </w:rPr>
              <w:t>Circa 31.4k</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33F239" w14:textId="77777777" w:rsidR="000F0C16" w:rsidRDefault="000F0C16">
            <w:pPr>
              <w:jc w:val="center"/>
              <w:rPr>
                <w:rFonts w:ascii="Arial" w:hAnsi="Arial" w:cs="Arial"/>
                <w:color w:val="000000"/>
              </w:rPr>
            </w:pPr>
            <w:r>
              <w:rPr>
                <w:rFonts w:ascii="Arial" w:hAnsi="Arial" w:cs="Arial"/>
                <w:color w:val="000000"/>
              </w:rPr>
              <w:t>09/12/2022</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04C5F"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1C5FABE0" w14:textId="77777777" w:rsidTr="000F0C16">
        <w:trPr>
          <w:trHeight w:val="524"/>
        </w:trPr>
        <w:tc>
          <w:tcPr>
            <w:tcW w:w="40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6995F8" w14:textId="77777777" w:rsidR="000F0C16" w:rsidRDefault="000F0C16">
            <w:pPr>
              <w:rPr>
                <w:rFonts w:ascii="Arial" w:hAnsi="Arial" w:cs="Arial"/>
              </w:rPr>
            </w:pPr>
            <w:r>
              <w:rPr>
                <w:rFonts w:ascii="Arial" w:hAnsi="Arial" w:cs="Arial"/>
              </w:rPr>
              <w:t>2D Prompts 5-17 At risk including severely immunosuppressed</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AB0E74" w14:textId="77777777" w:rsidR="000F0C16" w:rsidRDefault="000F0C16">
            <w:pPr>
              <w:jc w:val="center"/>
              <w:rPr>
                <w:rFonts w:ascii="Arial" w:hAnsi="Arial" w:cs="Arial"/>
                <w:color w:val="000000"/>
                <w:lang w:eastAsia="en-GB"/>
              </w:rPr>
            </w:pPr>
            <w:r>
              <w:rPr>
                <w:rFonts w:ascii="Arial" w:hAnsi="Arial" w:cs="Arial"/>
                <w:color w:val="000000"/>
                <w:lang w:eastAsia="en-GB"/>
              </w:rPr>
              <w:t>Circa 1.3k</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56744D" w14:textId="77777777" w:rsidR="000F0C16" w:rsidRDefault="000F0C16">
            <w:pPr>
              <w:jc w:val="center"/>
              <w:rPr>
                <w:rFonts w:ascii="Arial" w:hAnsi="Arial" w:cs="Arial"/>
                <w:color w:val="000000"/>
              </w:rPr>
            </w:pPr>
            <w:r>
              <w:rPr>
                <w:rFonts w:ascii="Arial" w:hAnsi="Arial" w:cs="Arial"/>
                <w:color w:val="000000"/>
              </w:rPr>
              <w:t>09/12/2022</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B8609F"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67DCBAC6" w14:textId="77777777" w:rsidTr="000F0C16">
        <w:trPr>
          <w:trHeight w:val="524"/>
        </w:trPr>
        <w:tc>
          <w:tcPr>
            <w:tcW w:w="40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516A5F" w14:textId="77777777" w:rsidR="000F0C16" w:rsidRDefault="000F0C16">
            <w:pPr>
              <w:rPr>
                <w:rFonts w:ascii="Arial" w:hAnsi="Arial" w:cs="Arial"/>
                <w:color w:val="000000"/>
              </w:rPr>
            </w:pPr>
            <w:r>
              <w:rPr>
                <w:rFonts w:ascii="Arial" w:hAnsi="Arial" w:cs="Arial"/>
                <w:color w:val="000000"/>
              </w:rPr>
              <w:lastRenderedPageBreak/>
              <w:t>AW Booster reminders LD</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6A889D" w14:textId="77777777" w:rsidR="000F0C16" w:rsidRDefault="000F0C16">
            <w:pPr>
              <w:jc w:val="center"/>
              <w:rPr>
                <w:rFonts w:ascii="Arial" w:hAnsi="Arial" w:cs="Arial"/>
                <w:color w:val="000000"/>
                <w:lang w:eastAsia="en-GB"/>
              </w:rPr>
            </w:pPr>
            <w:r>
              <w:rPr>
                <w:rFonts w:ascii="Arial" w:hAnsi="Arial" w:cs="Arial"/>
                <w:color w:val="000000"/>
                <w:lang w:eastAsia="en-GB"/>
              </w:rPr>
              <w:t>Circa 79.7k</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7E187" w14:textId="77777777" w:rsidR="000F0C16" w:rsidRDefault="000F0C16">
            <w:pPr>
              <w:jc w:val="center"/>
              <w:rPr>
                <w:rFonts w:ascii="Arial" w:hAnsi="Arial" w:cs="Arial"/>
                <w:color w:val="000000"/>
              </w:rPr>
            </w:pPr>
            <w:r>
              <w:rPr>
                <w:rFonts w:ascii="Arial" w:hAnsi="Arial" w:cs="Arial"/>
                <w:color w:val="000000"/>
              </w:rPr>
              <w:t>09/12/2022</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3C080"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39B6037C" w14:textId="77777777" w:rsidTr="000F0C16">
        <w:trPr>
          <w:trHeight w:val="524"/>
        </w:trPr>
        <w:tc>
          <w:tcPr>
            <w:tcW w:w="40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F63AB0" w14:textId="77777777" w:rsidR="000F0C16" w:rsidRDefault="000F0C16">
            <w:pPr>
              <w:rPr>
                <w:rFonts w:ascii="Arial" w:hAnsi="Arial" w:cs="Arial"/>
                <w:color w:val="000000"/>
              </w:rPr>
            </w:pPr>
            <w:r>
              <w:rPr>
                <w:rFonts w:ascii="Arial" w:hAnsi="Arial" w:cs="Arial"/>
                <w:color w:val="000000"/>
              </w:rPr>
              <w:t xml:space="preserve">AW Booster bespoke invites </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635FA" w14:textId="77777777" w:rsidR="000F0C16" w:rsidRDefault="000F0C16">
            <w:pPr>
              <w:jc w:val="center"/>
              <w:rPr>
                <w:rFonts w:ascii="Arial" w:hAnsi="Arial" w:cs="Arial"/>
                <w:color w:val="000000"/>
                <w:lang w:eastAsia="en-GB"/>
              </w:rPr>
            </w:pPr>
            <w:r>
              <w:rPr>
                <w:rFonts w:ascii="Arial" w:hAnsi="Arial" w:cs="Arial"/>
                <w:color w:val="000000"/>
                <w:lang w:eastAsia="en-GB"/>
              </w:rPr>
              <w:t>Circa</w:t>
            </w:r>
            <w:r>
              <w:rPr>
                <w:color w:val="000000"/>
                <w:lang w:eastAsia="en-GB"/>
              </w:rPr>
              <w:t xml:space="preserve"> </w:t>
            </w:r>
            <w:r>
              <w:rPr>
                <w:rFonts w:ascii="Arial" w:hAnsi="Arial" w:cs="Arial"/>
                <w:color w:val="000000"/>
                <w:lang w:eastAsia="en-GB"/>
              </w:rPr>
              <w:t>69k</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C16899" w14:textId="77777777" w:rsidR="000F0C16" w:rsidRDefault="000F0C16">
            <w:pPr>
              <w:jc w:val="center"/>
              <w:rPr>
                <w:rFonts w:ascii="Arial" w:hAnsi="Arial" w:cs="Arial"/>
                <w:color w:val="000000"/>
              </w:rPr>
            </w:pPr>
            <w:r>
              <w:rPr>
                <w:rFonts w:ascii="Arial" w:hAnsi="Arial" w:cs="Arial"/>
                <w:color w:val="000000"/>
              </w:rPr>
              <w:t>16/12/2022</w:t>
            </w:r>
          </w:p>
        </w:tc>
        <w:tc>
          <w:tcPr>
            <w:tcW w:w="24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D698EF" w14:textId="77777777" w:rsidR="000F0C16" w:rsidRDefault="000F0C16">
            <w:pPr>
              <w:rPr>
                <w:rFonts w:ascii="Arial" w:hAnsi="Arial" w:cs="Arial"/>
                <w:color w:val="000000"/>
                <w:lang w:eastAsia="en-GB"/>
              </w:rPr>
            </w:pPr>
            <w:r>
              <w:rPr>
                <w:rFonts w:ascii="Arial" w:hAnsi="Arial" w:cs="Arial"/>
                <w:color w:val="000000"/>
                <w:lang w:eastAsia="en-GB"/>
              </w:rPr>
              <w:t>All regions</w:t>
            </w:r>
          </w:p>
        </w:tc>
      </w:tr>
    </w:tbl>
    <w:p w14:paraId="16B06CDD" w14:textId="77777777" w:rsidR="000F0C16" w:rsidRDefault="000F0C16" w:rsidP="000F0C16">
      <w:pPr>
        <w:pStyle w:val="wordsection1"/>
        <w:spacing w:after="240" w:afterAutospacing="0"/>
        <w:rPr>
          <w:rFonts w:ascii="Arial" w:hAnsi="Arial" w:cs="Arial"/>
          <w:color w:val="000000"/>
        </w:rPr>
      </w:pPr>
      <w:r>
        <w:rPr>
          <w:rFonts w:ascii="Arial" w:hAnsi="Arial" w:cs="Arial"/>
          <w:b/>
          <w:bCs/>
          <w:color w:val="000000"/>
        </w:rPr>
        <w:t xml:space="preserve">Look ahead </w:t>
      </w:r>
      <w:r>
        <w:rPr>
          <w:rFonts w:ascii="Arial" w:hAnsi="Arial" w:cs="Arial"/>
          <w:i/>
          <w:iCs/>
          <w:color w:val="000000"/>
        </w:rPr>
        <w:t>(may be subject to amendment)</w:t>
      </w:r>
      <w:r>
        <w:rPr>
          <w:rFonts w:ascii="Arial" w:hAnsi="Arial" w:cs="Arial"/>
          <w:b/>
          <w:bCs/>
          <w:color w:val="000000"/>
        </w:rPr>
        <w:t>:</w:t>
      </w:r>
      <w:r>
        <w:rPr>
          <w:rFonts w:ascii="Arial" w:hAnsi="Arial" w:cs="Arial"/>
          <w:color w:val="000000"/>
        </w:rPr>
        <w:t> </w:t>
      </w:r>
    </w:p>
    <w:tbl>
      <w:tblPr>
        <w:tblpPr w:leftFromText="180" w:rightFromText="180" w:vertAnchor="text"/>
        <w:tblW w:w="9710" w:type="dxa"/>
        <w:tblCellMar>
          <w:left w:w="0" w:type="dxa"/>
          <w:right w:w="0" w:type="dxa"/>
        </w:tblCellMar>
        <w:tblLook w:val="04A0" w:firstRow="1" w:lastRow="0" w:firstColumn="1" w:lastColumn="0" w:noHBand="0" w:noVBand="1"/>
      </w:tblPr>
      <w:tblGrid>
        <w:gridCol w:w="4815"/>
        <w:gridCol w:w="1210"/>
        <w:gridCol w:w="1843"/>
        <w:gridCol w:w="1842"/>
      </w:tblGrid>
      <w:tr w:rsidR="000F0C16" w14:paraId="2EFF1126" w14:textId="77777777" w:rsidTr="000F0C16">
        <w:trPr>
          <w:trHeight w:val="533"/>
        </w:trPr>
        <w:tc>
          <w:tcPr>
            <w:tcW w:w="4815"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94D1256" w14:textId="77777777" w:rsidR="000F0C16" w:rsidRDefault="000F0C16">
            <w:pPr>
              <w:jc w:val="center"/>
              <w:rPr>
                <w:rFonts w:ascii="Arial" w:hAnsi="Arial" w:cs="Arial"/>
                <w:color w:val="000000"/>
                <w:lang w:eastAsia="en-GB"/>
              </w:rPr>
            </w:pPr>
            <w:bookmarkStart w:id="0" w:name="_Hlk121298458"/>
            <w:r>
              <w:rPr>
                <w:rFonts w:ascii="Arial" w:hAnsi="Arial" w:cs="Arial"/>
                <w:color w:val="000000"/>
                <w:lang w:eastAsia="en-GB"/>
              </w:rPr>
              <w:t>Cohort</w:t>
            </w:r>
          </w:p>
        </w:tc>
        <w:tc>
          <w:tcPr>
            <w:tcW w:w="121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CC51B9F" w14:textId="77777777" w:rsidR="000F0C16" w:rsidRDefault="000F0C16">
            <w:pPr>
              <w:jc w:val="center"/>
              <w:rPr>
                <w:rFonts w:ascii="Arial" w:hAnsi="Arial" w:cs="Arial"/>
                <w:color w:val="000000"/>
                <w:lang w:eastAsia="en-GB"/>
              </w:rPr>
            </w:pPr>
            <w:r>
              <w:rPr>
                <w:rFonts w:ascii="Arial" w:hAnsi="Arial" w:cs="Arial"/>
                <w:color w:val="000000"/>
                <w:lang w:eastAsia="en-GB"/>
              </w:rPr>
              <w:t>Volume (national)</w:t>
            </w:r>
          </w:p>
        </w:tc>
        <w:tc>
          <w:tcPr>
            <w:tcW w:w="1843"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0C18D4F" w14:textId="77777777" w:rsidR="000F0C16" w:rsidRDefault="000F0C16">
            <w:pPr>
              <w:jc w:val="center"/>
              <w:rPr>
                <w:rFonts w:ascii="Arial" w:hAnsi="Arial" w:cs="Arial"/>
                <w:color w:val="000000"/>
                <w:lang w:eastAsia="en-GB"/>
              </w:rPr>
            </w:pPr>
            <w:r>
              <w:rPr>
                <w:rFonts w:ascii="Arial" w:hAnsi="Arial" w:cs="Arial"/>
                <w:color w:val="000000"/>
                <w:lang w:eastAsia="en-GB"/>
              </w:rPr>
              <w:t>Date</w:t>
            </w:r>
          </w:p>
        </w:tc>
        <w:tc>
          <w:tcPr>
            <w:tcW w:w="184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C56F4ED" w14:textId="77777777" w:rsidR="000F0C16" w:rsidRDefault="000F0C16">
            <w:pPr>
              <w:jc w:val="center"/>
              <w:rPr>
                <w:rFonts w:ascii="Arial" w:hAnsi="Arial" w:cs="Arial"/>
                <w:color w:val="000000"/>
                <w:lang w:eastAsia="en-GB"/>
              </w:rPr>
            </w:pPr>
            <w:r>
              <w:rPr>
                <w:rFonts w:ascii="Arial" w:hAnsi="Arial" w:cs="Arial"/>
                <w:color w:val="000000"/>
                <w:lang w:eastAsia="en-GB"/>
              </w:rPr>
              <w:t>Regional detail</w:t>
            </w:r>
          </w:p>
        </w:tc>
      </w:tr>
      <w:tr w:rsidR="000F0C16" w14:paraId="5C55BCF0" w14:textId="77777777" w:rsidTr="000F0C16">
        <w:trPr>
          <w:trHeight w:val="447"/>
        </w:trPr>
        <w:tc>
          <w:tcPr>
            <w:tcW w:w="4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1ABC2" w14:textId="77777777" w:rsidR="000F0C16" w:rsidRDefault="000F0C16">
            <w:pPr>
              <w:rPr>
                <w:rFonts w:ascii="Arial" w:hAnsi="Arial" w:cs="Arial"/>
                <w:color w:val="000000"/>
              </w:rPr>
            </w:pPr>
            <w:r>
              <w:rPr>
                <w:rFonts w:ascii="Arial" w:hAnsi="Arial" w:cs="Arial"/>
                <w:color w:val="000000"/>
              </w:rPr>
              <w:t>Autumn Winter Boosters</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66F9DC" w14:textId="77777777" w:rsidR="000F0C16" w:rsidRDefault="000F0C16">
            <w:pPr>
              <w:jc w:val="center"/>
              <w:rPr>
                <w:rFonts w:ascii="Arial" w:hAnsi="Arial" w:cs="Arial"/>
                <w:color w:val="000000"/>
                <w:lang w:eastAsia="en-GB"/>
              </w:rPr>
            </w:pPr>
            <w:r>
              <w:rPr>
                <w:rFonts w:ascii="Arial" w:hAnsi="Arial" w:cs="Arial"/>
                <w:color w:val="000000"/>
                <w:lang w:eastAsia="en-GB"/>
              </w:rPr>
              <w:t>Circa 22k</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8C323B" w14:textId="77777777" w:rsidR="000F0C16" w:rsidRDefault="000F0C16">
            <w:pPr>
              <w:jc w:val="center"/>
              <w:rPr>
                <w:rFonts w:ascii="Arial" w:hAnsi="Arial" w:cs="Arial"/>
                <w:color w:val="000000"/>
                <w:lang w:eastAsia="en-GB"/>
              </w:rPr>
            </w:pPr>
            <w:r>
              <w:rPr>
                <w:rFonts w:ascii="Arial" w:hAnsi="Arial" w:cs="Arial"/>
                <w:color w:val="000000"/>
                <w:lang w:eastAsia="en-GB"/>
              </w:rPr>
              <w:t>13/12/2022 to 17/12/2022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6FDBF3"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46011379" w14:textId="77777777" w:rsidTr="000F0C16">
        <w:trPr>
          <w:trHeight w:val="533"/>
        </w:trPr>
        <w:tc>
          <w:tcPr>
            <w:tcW w:w="4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3E1DD9" w14:textId="77777777" w:rsidR="000F0C16" w:rsidRDefault="000F0C16">
            <w:pPr>
              <w:rPr>
                <w:rFonts w:ascii="Arial" w:hAnsi="Arial" w:cs="Arial"/>
                <w:color w:val="000000"/>
              </w:rPr>
            </w:pPr>
            <w:r>
              <w:rPr>
                <w:rFonts w:ascii="Arial" w:hAnsi="Arial" w:cs="Arial"/>
                <w:color w:val="000000"/>
              </w:rPr>
              <w:t>2</w:t>
            </w:r>
            <w:r>
              <w:rPr>
                <w:rFonts w:ascii="Arial" w:hAnsi="Arial" w:cs="Arial"/>
                <w:color w:val="000000"/>
                <w:vertAlign w:val="superscript"/>
              </w:rPr>
              <w:t>nd</w:t>
            </w:r>
            <w:r>
              <w:rPr>
                <w:rFonts w:ascii="Arial" w:hAnsi="Arial" w:cs="Arial"/>
                <w:color w:val="000000"/>
              </w:rPr>
              <w:t xml:space="preserve"> dose overdue reminder for 12+ and 5-11 At Risk (2 times max)</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0C05CB" w14:textId="77777777" w:rsidR="000F0C16" w:rsidRDefault="000F0C16">
            <w:pPr>
              <w:jc w:val="center"/>
              <w:rPr>
                <w:rFonts w:ascii="Arial" w:hAnsi="Arial" w:cs="Arial"/>
                <w:color w:val="000000"/>
                <w:lang w:eastAsia="en-GB"/>
              </w:rPr>
            </w:pPr>
            <w:r>
              <w:rPr>
                <w:rFonts w:ascii="Arial" w:hAnsi="Arial" w:cs="Arial"/>
                <w:color w:val="000000"/>
                <w:lang w:eastAsia="en-GB"/>
              </w:rPr>
              <w:t>Circa 9.6k</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470F2B" w14:textId="77777777" w:rsidR="000F0C16" w:rsidRDefault="000F0C16">
            <w:pPr>
              <w:jc w:val="center"/>
              <w:rPr>
                <w:rFonts w:ascii="Arial" w:hAnsi="Arial" w:cs="Arial"/>
                <w:color w:val="000000"/>
                <w:lang w:eastAsia="en-GB"/>
              </w:rPr>
            </w:pPr>
            <w:r>
              <w:rPr>
                <w:rFonts w:ascii="Arial" w:hAnsi="Arial" w:cs="Arial"/>
                <w:color w:val="000000"/>
                <w:lang w:eastAsia="en-GB"/>
              </w:rPr>
              <w:t>13/12/2022 to 17/12/2022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1DB6F8"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2BB05232" w14:textId="77777777" w:rsidTr="000F0C16">
        <w:trPr>
          <w:trHeight w:val="53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54D875" w14:textId="77777777" w:rsidR="000F0C16" w:rsidRDefault="000F0C16">
            <w:pPr>
              <w:rPr>
                <w:rFonts w:ascii="Arial" w:hAnsi="Arial" w:cs="Arial"/>
                <w:color w:val="000000"/>
              </w:rPr>
            </w:pPr>
            <w:r>
              <w:rPr>
                <w:rFonts w:ascii="Arial" w:hAnsi="Arial" w:cs="Arial"/>
                <w:color w:val="000000"/>
              </w:rPr>
              <w:t>CaaS At Risk groups AW reminders (bespoke), 16+ exclude Learning Disabilities &amp; DMS</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0CFA0" w14:textId="77777777" w:rsidR="000F0C16" w:rsidRDefault="000F0C16">
            <w:pPr>
              <w:jc w:val="center"/>
              <w:rPr>
                <w:rFonts w:ascii="Arial" w:hAnsi="Arial" w:cs="Arial"/>
                <w:color w:val="000000"/>
                <w:lang w:eastAsia="en-GB"/>
              </w:rPr>
            </w:pPr>
            <w:r>
              <w:rPr>
                <w:rFonts w:ascii="Arial" w:hAnsi="Arial" w:cs="Arial"/>
                <w:color w:val="000000"/>
                <w:lang w:eastAsia="en-GB"/>
              </w:rPr>
              <w:t>Circa 2.7m</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2A2622" w14:textId="77777777" w:rsidR="000F0C16" w:rsidRDefault="000F0C16">
            <w:pPr>
              <w:jc w:val="center"/>
              <w:rPr>
                <w:rFonts w:ascii="Arial" w:hAnsi="Arial" w:cs="Arial"/>
                <w:color w:val="000000"/>
                <w:lang w:eastAsia="en-GB"/>
              </w:rPr>
            </w:pPr>
            <w:r>
              <w:rPr>
                <w:rFonts w:ascii="Arial" w:hAnsi="Arial" w:cs="Arial"/>
                <w:color w:val="000000"/>
                <w:lang w:eastAsia="en-GB"/>
              </w:rPr>
              <w:t>16/12/2022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5CDAD"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1296B8D6" w14:textId="77777777" w:rsidTr="000F0C16">
        <w:trPr>
          <w:trHeight w:val="53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4E14AB" w14:textId="77777777" w:rsidR="000F0C16" w:rsidRDefault="000F0C16">
            <w:pPr>
              <w:rPr>
                <w:rFonts w:ascii="Arial" w:hAnsi="Arial" w:cs="Arial"/>
                <w:color w:val="000000"/>
              </w:rPr>
            </w:pPr>
            <w:r>
              <w:rPr>
                <w:rFonts w:ascii="Arial" w:hAnsi="Arial" w:cs="Arial"/>
                <w:color w:val="000000"/>
              </w:rPr>
              <w:t>5-15 (At Risk) &amp; 16+ Booster 1st and 2nd reminders</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BA90F" w14:textId="77777777" w:rsidR="000F0C16" w:rsidRDefault="000F0C16">
            <w:pPr>
              <w:jc w:val="center"/>
              <w:rPr>
                <w:rFonts w:ascii="Arial" w:hAnsi="Arial" w:cs="Arial"/>
                <w:color w:val="000000"/>
                <w:lang w:eastAsia="en-GB"/>
              </w:rPr>
            </w:pPr>
            <w:r>
              <w:rPr>
                <w:rFonts w:ascii="Arial" w:hAnsi="Arial" w:cs="Arial"/>
                <w:color w:val="000000"/>
                <w:lang w:eastAsia="en-GB"/>
              </w:rPr>
              <w:t>Circa 22k</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115C1F" w14:textId="77777777" w:rsidR="000F0C16" w:rsidRDefault="000F0C16">
            <w:pPr>
              <w:jc w:val="center"/>
              <w:rPr>
                <w:rFonts w:ascii="Arial" w:hAnsi="Arial" w:cs="Arial"/>
                <w:color w:val="000000"/>
                <w:lang w:eastAsia="en-GB"/>
              </w:rPr>
            </w:pPr>
            <w:r>
              <w:rPr>
                <w:rFonts w:ascii="Arial" w:hAnsi="Arial" w:cs="Arial"/>
                <w:color w:val="000000"/>
                <w:lang w:eastAsia="en-GB"/>
              </w:rPr>
              <w:t>16/12/2022 to 21/12/2022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07E986"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076C5A8B" w14:textId="77777777" w:rsidTr="000F0C16">
        <w:trPr>
          <w:trHeight w:val="53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3DA696" w14:textId="77777777" w:rsidR="000F0C16" w:rsidRDefault="000F0C16">
            <w:pPr>
              <w:rPr>
                <w:rFonts w:ascii="Arial" w:hAnsi="Arial" w:cs="Arial"/>
                <w:color w:val="000000"/>
              </w:rPr>
            </w:pPr>
            <w:r>
              <w:rPr>
                <w:rFonts w:ascii="Arial" w:hAnsi="Arial" w:cs="Arial"/>
                <w:color w:val="000000"/>
              </w:rPr>
              <w:t>Autumn Winter Booster reminder</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C8EDA" w14:textId="77777777" w:rsidR="000F0C16" w:rsidRDefault="000F0C16">
            <w:pPr>
              <w:jc w:val="center"/>
              <w:rPr>
                <w:rFonts w:ascii="Arial" w:hAnsi="Arial" w:cs="Arial"/>
                <w:color w:val="000000"/>
                <w:lang w:eastAsia="en-GB"/>
              </w:rPr>
            </w:pPr>
            <w:r>
              <w:rPr>
                <w:rFonts w:ascii="Arial" w:hAnsi="Arial" w:cs="Arial"/>
                <w:color w:val="000000"/>
                <w:lang w:eastAsia="en-GB"/>
              </w:rPr>
              <w:t>Circa 21k</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10A2E" w14:textId="77777777" w:rsidR="000F0C16" w:rsidRDefault="000F0C16">
            <w:pPr>
              <w:jc w:val="center"/>
              <w:rPr>
                <w:rFonts w:ascii="Arial" w:hAnsi="Arial" w:cs="Arial"/>
                <w:color w:val="000000"/>
                <w:lang w:eastAsia="en-GB"/>
              </w:rPr>
            </w:pPr>
            <w:r>
              <w:rPr>
                <w:rFonts w:ascii="Arial" w:hAnsi="Arial" w:cs="Arial"/>
                <w:color w:val="000000"/>
                <w:lang w:eastAsia="en-GB"/>
              </w:rPr>
              <w:t>16/12/2022 to 22/12/2022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A03709"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564B1064" w14:textId="77777777" w:rsidTr="000F0C16">
        <w:trPr>
          <w:trHeight w:val="53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DA4D27" w14:textId="77777777" w:rsidR="000F0C16" w:rsidRDefault="000F0C16">
            <w:pPr>
              <w:rPr>
                <w:rFonts w:ascii="Arial" w:hAnsi="Arial" w:cs="Arial"/>
                <w:color w:val="000000"/>
              </w:rPr>
            </w:pPr>
            <w:r>
              <w:rPr>
                <w:rFonts w:ascii="Arial" w:hAnsi="Arial" w:cs="Arial"/>
                <w:color w:val="000000"/>
              </w:rPr>
              <w:t>3</w:t>
            </w:r>
            <w:r>
              <w:rPr>
                <w:rFonts w:ascii="Arial" w:hAnsi="Arial" w:cs="Arial"/>
                <w:color w:val="000000"/>
                <w:vertAlign w:val="superscript"/>
              </w:rPr>
              <w:t>rd</w:t>
            </w:r>
            <w:r>
              <w:rPr>
                <w:rFonts w:ascii="Arial" w:hAnsi="Arial" w:cs="Arial"/>
                <w:color w:val="000000"/>
              </w:rPr>
              <w:t xml:space="preserve"> Dose Prompts 5-11 severely immunosuppressed</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EB605" w14:textId="77777777" w:rsidR="000F0C16" w:rsidRDefault="000F0C16">
            <w:pPr>
              <w:rPr>
                <w:rFonts w:ascii="Arial" w:hAnsi="Arial" w:cs="Arial"/>
                <w:color w:val="000000"/>
                <w:lang w:eastAsia="en-GB"/>
              </w:rPr>
            </w:pPr>
            <w:r>
              <w:rPr>
                <w:rFonts w:ascii="Arial" w:hAnsi="Arial" w:cs="Arial"/>
                <w:color w:val="000000"/>
                <w:lang w:eastAsia="en-GB"/>
              </w:rPr>
              <w:t>Circa 27k</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9CA62" w14:textId="77777777" w:rsidR="000F0C16" w:rsidRDefault="000F0C16">
            <w:pPr>
              <w:jc w:val="center"/>
              <w:rPr>
                <w:rFonts w:ascii="Arial" w:hAnsi="Arial" w:cs="Arial"/>
                <w:color w:val="000000"/>
                <w:lang w:eastAsia="en-GB"/>
              </w:rPr>
            </w:pPr>
            <w:r>
              <w:rPr>
                <w:rFonts w:ascii="Arial" w:hAnsi="Arial" w:cs="Arial"/>
                <w:color w:val="000000"/>
                <w:lang w:eastAsia="en-GB"/>
              </w:rPr>
              <w:t>22/12/2022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61973" w14:textId="77777777" w:rsidR="000F0C16" w:rsidRDefault="000F0C16">
            <w:pPr>
              <w:rPr>
                <w:rFonts w:ascii="Arial" w:hAnsi="Arial" w:cs="Arial"/>
                <w:color w:val="000000"/>
                <w:lang w:eastAsia="en-GB"/>
              </w:rPr>
            </w:pPr>
            <w:r>
              <w:rPr>
                <w:rFonts w:ascii="Arial" w:hAnsi="Arial" w:cs="Arial"/>
                <w:color w:val="000000"/>
                <w:lang w:eastAsia="en-GB"/>
              </w:rPr>
              <w:t>All regions</w:t>
            </w:r>
          </w:p>
        </w:tc>
      </w:tr>
      <w:tr w:rsidR="000F0C16" w14:paraId="02572647" w14:textId="77777777" w:rsidTr="000F0C16">
        <w:trPr>
          <w:trHeight w:val="53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C0AE57" w14:textId="77777777" w:rsidR="000F0C16" w:rsidRDefault="000F0C16">
            <w:pPr>
              <w:rPr>
                <w:rFonts w:ascii="Arial" w:hAnsi="Arial" w:cs="Arial"/>
                <w:color w:val="000000"/>
              </w:rPr>
            </w:pPr>
            <w:r>
              <w:rPr>
                <w:rFonts w:ascii="Arial" w:hAnsi="Arial" w:cs="Arial"/>
                <w:color w:val="000000"/>
              </w:rPr>
              <w:t>Evergreens 1</w:t>
            </w:r>
            <w:r>
              <w:rPr>
                <w:rFonts w:ascii="Arial" w:hAnsi="Arial" w:cs="Arial"/>
                <w:color w:val="000000"/>
                <w:vertAlign w:val="superscript"/>
              </w:rPr>
              <w:t>st</w:t>
            </w:r>
            <w:r>
              <w:rPr>
                <w:rFonts w:ascii="Arial" w:hAnsi="Arial" w:cs="Arial"/>
                <w:color w:val="000000"/>
              </w:rPr>
              <w:t xml:space="preserve"> Dose</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CFA33" w14:textId="77777777" w:rsidR="000F0C16" w:rsidRDefault="000F0C16">
            <w:pPr>
              <w:jc w:val="center"/>
              <w:rPr>
                <w:rFonts w:ascii="Arial" w:hAnsi="Arial" w:cs="Arial"/>
                <w:color w:val="000000"/>
                <w:lang w:eastAsia="en-GB"/>
              </w:rPr>
            </w:pPr>
            <w:r>
              <w:rPr>
                <w:rFonts w:ascii="Arial" w:hAnsi="Arial" w:cs="Arial"/>
                <w:color w:val="000000"/>
                <w:lang w:eastAsia="en-GB"/>
              </w:rPr>
              <w:t>Circa 123k</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475204" w14:textId="77777777" w:rsidR="000F0C16" w:rsidRDefault="000F0C16">
            <w:pPr>
              <w:jc w:val="center"/>
              <w:rPr>
                <w:rFonts w:ascii="Arial" w:hAnsi="Arial" w:cs="Arial"/>
                <w:color w:val="000000"/>
                <w:lang w:eastAsia="en-GB"/>
              </w:rPr>
            </w:pPr>
            <w:r>
              <w:rPr>
                <w:rFonts w:ascii="Arial" w:hAnsi="Arial" w:cs="Arial"/>
                <w:color w:val="000000"/>
                <w:lang w:eastAsia="en-GB"/>
              </w:rPr>
              <w:t>22/12/2022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2234F9" w14:textId="77777777" w:rsidR="000F0C16" w:rsidRDefault="000F0C16">
            <w:pPr>
              <w:rPr>
                <w:rFonts w:ascii="Arial" w:hAnsi="Arial" w:cs="Arial"/>
                <w:color w:val="000000"/>
                <w:lang w:eastAsia="en-GB"/>
              </w:rPr>
            </w:pPr>
            <w:r>
              <w:rPr>
                <w:rFonts w:ascii="Arial" w:hAnsi="Arial" w:cs="Arial"/>
                <w:color w:val="000000"/>
                <w:lang w:eastAsia="en-GB"/>
              </w:rPr>
              <w:t>All regions</w:t>
            </w:r>
          </w:p>
        </w:tc>
        <w:bookmarkEnd w:id="0"/>
      </w:tr>
    </w:tbl>
    <w:p w14:paraId="646421F8" w14:textId="77777777" w:rsidR="000F0C16" w:rsidRDefault="000F0C16" w:rsidP="000F0C16">
      <w:pPr>
        <w:pStyle w:val="wordsection1"/>
        <w:spacing w:before="0" w:beforeAutospacing="0" w:after="0" w:afterAutospacing="0"/>
        <w:jc w:val="both"/>
        <w:textAlignment w:val="baseline"/>
        <w:rPr>
          <w:rFonts w:ascii="Arial" w:hAnsi="Arial" w:cs="Arial"/>
        </w:rPr>
      </w:pPr>
    </w:p>
    <w:p w14:paraId="70781F6E" w14:textId="77777777" w:rsidR="000F0C16" w:rsidRDefault="000F0C16" w:rsidP="000F0C16">
      <w:pPr>
        <w:pStyle w:val="wordsection1"/>
        <w:spacing w:before="0" w:beforeAutospacing="0" w:after="0" w:afterAutospacing="0"/>
        <w:jc w:val="both"/>
        <w:textAlignment w:val="baseline"/>
        <w:rPr>
          <w:rFonts w:ascii="Arial" w:hAnsi="Arial" w:cs="Arial"/>
        </w:rPr>
      </w:pPr>
    </w:p>
    <w:p w14:paraId="4B5AA4DD" w14:textId="77777777" w:rsidR="000F0C16" w:rsidRDefault="000F0C16" w:rsidP="000F0C16">
      <w:pPr>
        <w:pStyle w:val="wordsection1"/>
        <w:spacing w:before="0" w:beforeAutospacing="0" w:after="0" w:afterAutospacing="0"/>
        <w:jc w:val="both"/>
        <w:textAlignment w:val="baseline"/>
        <w:rPr>
          <w:rFonts w:ascii="Arial" w:hAnsi="Arial" w:cs="Arial"/>
        </w:rPr>
      </w:pPr>
    </w:p>
    <w:p w14:paraId="6F738D52" w14:textId="77777777" w:rsidR="000F0C16" w:rsidRDefault="000F0C16" w:rsidP="000F0C16">
      <w:pPr>
        <w:pStyle w:val="wordsection1"/>
        <w:spacing w:before="0" w:beforeAutospacing="0" w:after="0" w:afterAutospacing="0"/>
        <w:jc w:val="both"/>
        <w:textAlignment w:val="baseline"/>
        <w:rPr>
          <w:rFonts w:ascii="Arial" w:hAnsi="Arial" w:cs="Arial"/>
        </w:rPr>
      </w:pPr>
    </w:p>
    <w:p w14:paraId="3F01773A" w14:textId="77777777" w:rsidR="000F0C16" w:rsidRDefault="000F0C16" w:rsidP="000F0C16">
      <w:pPr>
        <w:pStyle w:val="wordsection1"/>
        <w:spacing w:before="0" w:beforeAutospacing="0" w:after="0" w:afterAutospacing="0"/>
        <w:jc w:val="both"/>
        <w:textAlignment w:val="baseline"/>
        <w:rPr>
          <w:rFonts w:ascii="Arial" w:hAnsi="Arial" w:cs="Arial"/>
        </w:rPr>
      </w:pPr>
    </w:p>
    <w:p w14:paraId="3647D066" w14:textId="77777777" w:rsidR="000F0C16" w:rsidRDefault="000F0C16" w:rsidP="000F0C16">
      <w:pPr>
        <w:pStyle w:val="wordsection1"/>
        <w:spacing w:before="0" w:beforeAutospacing="0" w:after="0" w:afterAutospacing="0"/>
        <w:jc w:val="both"/>
        <w:textAlignment w:val="baseline"/>
        <w:rPr>
          <w:rFonts w:ascii="Arial" w:hAnsi="Arial" w:cs="Arial"/>
        </w:rPr>
      </w:pPr>
    </w:p>
    <w:p w14:paraId="7C12BB35" w14:textId="77777777" w:rsidR="000F0C16" w:rsidRDefault="000F0C16" w:rsidP="000F0C16">
      <w:pPr>
        <w:pStyle w:val="wordsection1"/>
        <w:spacing w:before="0" w:beforeAutospacing="0" w:after="0" w:afterAutospacing="0"/>
        <w:jc w:val="both"/>
        <w:textAlignment w:val="baseline"/>
        <w:rPr>
          <w:rFonts w:ascii="Arial" w:hAnsi="Arial" w:cs="Arial"/>
        </w:rPr>
      </w:pPr>
    </w:p>
    <w:p w14:paraId="75A4DE81" w14:textId="77777777" w:rsidR="000F0C16" w:rsidRDefault="000F0C16" w:rsidP="000F0C16">
      <w:pPr>
        <w:pStyle w:val="wordsection1"/>
        <w:spacing w:before="0" w:beforeAutospacing="0" w:after="0" w:afterAutospacing="0"/>
        <w:jc w:val="both"/>
        <w:textAlignment w:val="baseline"/>
        <w:rPr>
          <w:rFonts w:ascii="Arial" w:hAnsi="Arial" w:cs="Arial"/>
        </w:rPr>
      </w:pPr>
    </w:p>
    <w:p w14:paraId="50F8FD9D" w14:textId="77777777" w:rsidR="000F0C16" w:rsidRDefault="000F0C16" w:rsidP="000F0C16">
      <w:pPr>
        <w:pStyle w:val="wordsection1"/>
        <w:spacing w:before="0" w:beforeAutospacing="0" w:after="0" w:afterAutospacing="0"/>
        <w:jc w:val="both"/>
        <w:textAlignment w:val="baseline"/>
        <w:rPr>
          <w:rFonts w:ascii="Arial" w:hAnsi="Arial" w:cs="Arial"/>
        </w:rPr>
      </w:pPr>
    </w:p>
    <w:p w14:paraId="7B264886" w14:textId="77777777" w:rsidR="000F0C16" w:rsidRDefault="000F0C16" w:rsidP="000F0C16">
      <w:pPr>
        <w:pStyle w:val="wordsection1"/>
        <w:spacing w:before="0" w:beforeAutospacing="0" w:after="0" w:afterAutospacing="0"/>
        <w:jc w:val="both"/>
        <w:textAlignment w:val="baseline"/>
        <w:rPr>
          <w:rFonts w:ascii="Arial" w:hAnsi="Arial" w:cs="Arial"/>
        </w:rPr>
      </w:pPr>
    </w:p>
    <w:p w14:paraId="06B92A61" w14:textId="77777777" w:rsidR="000F0C16" w:rsidRDefault="000F0C16" w:rsidP="000F0C16">
      <w:pPr>
        <w:pStyle w:val="wordsection1"/>
        <w:spacing w:before="0" w:beforeAutospacing="0" w:after="0" w:afterAutospacing="0"/>
        <w:jc w:val="both"/>
        <w:textAlignment w:val="baseline"/>
        <w:rPr>
          <w:rFonts w:ascii="Arial" w:hAnsi="Arial" w:cs="Arial"/>
        </w:rPr>
      </w:pPr>
    </w:p>
    <w:p w14:paraId="089B7BB8" w14:textId="77777777" w:rsidR="000F0C16" w:rsidRDefault="000F0C16" w:rsidP="000F0C16">
      <w:pPr>
        <w:pStyle w:val="wordsection1"/>
        <w:spacing w:before="0" w:beforeAutospacing="0" w:after="0" w:afterAutospacing="0"/>
        <w:jc w:val="both"/>
        <w:textAlignment w:val="baseline"/>
        <w:rPr>
          <w:rFonts w:ascii="Arial" w:hAnsi="Arial" w:cs="Arial"/>
        </w:rPr>
      </w:pPr>
    </w:p>
    <w:p w14:paraId="4FE60953" w14:textId="77777777" w:rsidR="000F0C16" w:rsidRDefault="000F0C16" w:rsidP="000F0C16">
      <w:pPr>
        <w:pStyle w:val="wordsection1"/>
        <w:spacing w:before="0" w:beforeAutospacing="0" w:after="0" w:afterAutospacing="0"/>
        <w:jc w:val="both"/>
        <w:textAlignment w:val="baseline"/>
        <w:rPr>
          <w:rFonts w:ascii="Arial" w:hAnsi="Arial" w:cs="Arial"/>
        </w:rPr>
      </w:pPr>
    </w:p>
    <w:p w14:paraId="470099EE" w14:textId="77777777" w:rsidR="000F0C16" w:rsidRDefault="000F0C16" w:rsidP="000F0C16">
      <w:pPr>
        <w:pStyle w:val="wordsection1"/>
        <w:spacing w:before="0" w:beforeAutospacing="0" w:after="0" w:afterAutospacing="0"/>
        <w:jc w:val="both"/>
        <w:textAlignment w:val="baseline"/>
        <w:rPr>
          <w:rFonts w:ascii="Arial" w:hAnsi="Arial" w:cs="Arial"/>
        </w:rPr>
      </w:pPr>
    </w:p>
    <w:p w14:paraId="7D1E250F" w14:textId="77777777" w:rsidR="000F0C16" w:rsidRDefault="000F0C16" w:rsidP="000F0C16">
      <w:pPr>
        <w:pStyle w:val="wordsection1"/>
        <w:spacing w:before="0" w:beforeAutospacing="0" w:after="0" w:afterAutospacing="0"/>
        <w:jc w:val="both"/>
        <w:textAlignment w:val="baseline"/>
        <w:rPr>
          <w:rFonts w:ascii="Arial" w:hAnsi="Arial" w:cs="Arial"/>
        </w:rPr>
      </w:pPr>
    </w:p>
    <w:p w14:paraId="0880BC58" w14:textId="77777777" w:rsidR="000F0C16" w:rsidRDefault="000F0C16" w:rsidP="000F0C16">
      <w:pPr>
        <w:pStyle w:val="wordsection1"/>
        <w:spacing w:before="0" w:beforeAutospacing="0" w:after="0" w:afterAutospacing="0"/>
        <w:jc w:val="both"/>
        <w:textAlignment w:val="baseline"/>
        <w:rPr>
          <w:rFonts w:ascii="Arial" w:hAnsi="Arial" w:cs="Arial"/>
        </w:rPr>
      </w:pPr>
    </w:p>
    <w:p w14:paraId="4DC6343D" w14:textId="77777777" w:rsidR="000F0C16" w:rsidRDefault="000F0C16" w:rsidP="000F0C16">
      <w:pPr>
        <w:pStyle w:val="wordsection1"/>
        <w:spacing w:before="0" w:beforeAutospacing="0" w:after="0" w:afterAutospacing="0"/>
        <w:jc w:val="both"/>
        <w:textAlignment w:val="baseline"/>
        <w:rPr>
          <w:rFonts w:ascii="Arial" w:hAnsi="Arial" w:cs="Arial"/>
        </w:rPr>
      </w:pPr>
    </w:p>
    <w:p w14:paraId="47CEF1CF" w14:textId="77777777" w:rsidR="000F0C16" w:rsidRDefault="000F0C16" w:rsidP="000F0C16">
      <w:pPr>
        <w:pStyle w:val="wordsection1"/>
        <w:spacing w:before="0" w:beforeAutospacing="0" w:after="0" w:afterAutospacing="0"/>
        <w:jc w:val="both"/>
        <w:textAlignment w:val="baseline"/>
        <w:rPr>
          <w:rFonts w:ascii="Arial" w:hAnsi="Arial" w:cs="Arial"/>
        </w:rPr>
      </w:pPr>
    </w:p>
    <w:p w14:paraId="691F7062"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p>
    <w:p w14:paraId="762745CD" w14:textId="77777777" w:rsidR="000F0C16" w:rsidRDefault="000F0C16" w:rsidP="000F0C16">
      <w:pPr>
        <w:pStyle w:val="wordsection1"/>
        <w:numPr>
          <w:ilvl w:val="0"/>
          <w:numId w:val="2"/>
        </w:numPr>
        <w:spacing w:beforeAutospacing="0" w:afterAutospacing="0" w:line="252" w:lineRule="auto"/>
        <w:contextualSpacing/>
        <w:rPr>
          <w:rFonts w:ascii="Arial" w:eastAsia="Times New Roman" w:hAnsi="Arial" w:cs="Arial"/>
          <w:color w:val="FF0000"/>
          <w:lang w:eastAsia="en-US"/>
        </w:rPr>
      </w:pPr>
      <w:r>
        <w:rPr>
          <w:rFonts w:ascii="Arial" w:eastAsia="Times New Roman" w:hAnsi="Arial" w:cs="Arial"/>
          <w:b/>
          <w:bCs/>
        </w:rPr>
        <w:t>Reminder: Health and social care worker seasonal flu &amp; COVID-19 vaccinations</w:t>
      </w:r>
    </w:p>
    <w:p w14:paraId="5BADC062" w14:textId="77777777" w:rsidR="000F0C16" w:rsidRPr="000F0C16" w:rsidRDefault="000F0C16" w:rsidP="000F0C16">
      <w:pPr>
        <w:pStyle w:val="wordsection1"/>
        <w:spacing w:before="0" w:beforeAutospacing="0" w:after="0" w:afterAutospacing="0"/>
        <w:rPr>
          <w:rFonts w:ascii="Arial" w:hAnsi="Arial" w:cs="Arial"/>
          <w:sz w:val="16"/>
          <w:szCs w:val="16"/>
          <w:lang w:eastAsia="en-US"/>
        </w:rPr>
      </w:pPr>
      <w:r>
        <w:rPr>
          <w:rFonts w:ascii="Arial" w:hAnsi="Arial" w:cs="Arial"/>
        </w:rPr>
        <w:t> </w:t>
      </w:r>
    </w:p>
    <w:p w14:paraId="33BA53A2"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 xml:space="preserve">To help our frontline professionals find out more about why they need the flu and COVID-19 vaccines this winter, and how to get them, our seasonal vaccination toolkit has been updated to include tailored messages for a wide range of professional groups. This includes trusts, primary </w:t>
      </w:r>
      <w:proofErr w:type="gramStart"/>
      <w:r>
        <w:rPr>
          <w:rFonts w:ascii="Arial" w:hAnsi="Arial" w:cs="Arial"/>
        </w:rPr>
        <w:t>care</w:t>
      </w:r>
      <w:proofErr w:type="gramEnd"/>
      <w:r>
        <w:rPr>
          <w:rFonts w:ascii="Arial" w:hAnsi="Arial" w:cs="Arial"/>
        </w:rPr>
        <w:t xml:space="preserve"> and social care. It also includes a host of creative and social content encouraging staff to get both vaccinations. </w:t>
      </w:r>
    </w:p>
    <w:p w14:paraId="0E273423"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 </w:t>
      </w:r>
    </w:p>
    <w:p w14:paraId="1107E4BB"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 xml:space="preserve">The updated toolkit is available on the </w:t>
      </w:r>
      <w:hyperlink r:id="rId19" w:history="1">
        <w:r>
          <w:rPr>
            <w:rStyle w:val="Hyperlink"/>
            <w:rFonts w:ascii="Arial" w:hAnsi="Arial" w:cs="Arial"/>
          </w:rPr>
          <w:t>Campaign Resource Centre</w:t>
        </w:r>
      </w:hyperlink>
      <w:r>
        <w:rPr>
          <w:rFonts w:ascii="Arial" w:hAnsi="Arial" w:cs="Arial"/>
        </w:rPr>
        <w:t xml:space="preserve"> which includes material local sites can order. Please continue to order and use these resources, and to share them with your networks.</w:t>
      </w:r>
    </w:p>
    <w:p w14:paraId="76DE8E61"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p>
    <w:p w14:paraId="53092522" w14:textId="77777777" w:rsidR="000F0C16" w:rsidRPr="000F0C16" w:rsidRDefault="000F0C16" w:rsidP="000F0C16">
      <w:pPr>
        <w:pStyle w:val="wordsection1"/>
        <w:spacing w:before="0" w:beforeAutospacing="0" w:after="0" w:afterAutospacing="0"/>
        <w:jc w:val="both"/>
        <w:textAlignment w:val="baseline"/>
        <w:rPr>
          <w:rFonts w:ascii="Arial" w:hAnsi="Arial" w:cs="Arial"/>
          <w:sz w:val="16"/>
          <w:szCs w:val="16"/>
        </w:rPr>
      </w:pPr>
    </w:p>
    <w:p w14:paraId="20E279F9" w14:textId="77777777" w:rsidR="000F0C16" w:rsidRDefault="000F0C16" w:rsidP="000F0C16">
      <w:pPr>
        <w:pStyle w:val="wordsection1"/>
        <w:numPr>
          <w:ilvl w:val="0"/>
          <w:numId w:val="4"/>
        </w:numPr>
        <w:spacing w:beforeAutospacing="0" w:afterAutospacing="0" w:line="252" w:lineRule="auto"/>
        <w:contextualSpacing/>
        <w:rPr>
          <w:rFonts w:ascii="Arial" w:eastAsia="Times New Roman" w:hAnsi="Arial" w:cs="Arial"/>
          <w:b/>
          <w:bCs/>
          <w:color w:val="FF0000"/>
          <w:shd w:val="clear" w:color="auto" w:fill="FFFFFF"/>
          <w:lang w:eastAsia="en-US"/>
        </w:rPr>
      </w:pPr>
      <w:bookmarkStart w:id="1" w:name="_Hlk121301047"/>
      <w:r>
        <w:rPr>
          <w:rStyle w:val="normaltextrun"/>
          <w:rFonts w:ascii="Arial" w:eastAsia="Times New Roman" w:hAnsi="Arial" w:cs="Arial"/>
          <w:b/>
          <w:bCs/>
          <w:color w:val="000000"/>
          <w:shd w:val="clear" w:color="auto" w:fill="FFFFFF"/>
        </w:rPr>
        <w:t>Reminder: Guidance to ensure the successful receipt of vaccine and related consumable deliveries</w:t>
      </w:r>
    </w:p>
    <w:bookmarkEnd w:id="1"/>
    <w:p w14:paraId="2B6DF929" w14:textId="77777777" w:rsidR="000F0C16" w:rsidRPr="000F0C16" w:rsidRDefault="000F0C16" w:rsidP="000F0C16">
      <w:pPr>
        <w:pStyle w:val="wordsection1"/>
        <w:spacing w:before="40" w:beforeAutospacing="0" w:after="60" w:afterAutospacing="0"/>
        <w:rPr>
          <w:rFonts w:ascii="Arial" w:hAnsi="Arial" w:cs="Arial"/>
          <w:sz w:val="16"/>
          <w:szCs w:val="16"/>
          <w:lang w:eastAsia="en-US"/>
        </w:rPr>
      </w:pPr>
    </w:p>
    <w:p w14:paraId="34FC5A1C" w14:textId="77777777" w:rsidR="000F0C16" w:rsidRDefault="000F0C16" w:rsidP="000F0C16">
      <w:pPr>
        <w:pStyle w:val="wordsection1"/>
        <w:spacing w:before="0" w:beforeAutospacing="0" w:after="0" w:afterAutospacing="0"/>
        <w:rPr>
          <w:rFonts w:ascii="Arial" w:hAnsi="Arial" w:cs="Arial"/>
        </w:rPr>
      </w:pPr>
      <w:r>
        <w:rPr>
          <w:rFonts w:ascii="Arial" w:hAnsi="Arial" w:cs="Arial"/>
        </w:rPr>
        <w:t>Deliveries can take place between 8am and 6pm on your site’s fixed delivery day. Your site will be given an estimated time of arrival (ETA) window each week of 2.5 hours. ETAs can be accessed on the Ordering Platform in the “Your Orders” section, this information is available to every site the day before your delivery is due.</w:t>
      </w:r>
    </w:p>
    <w:p w14:paraId="5019B133" w14:textId="77777777" w:rsidR="000F0C16" w:rsidRPr="000F0C16" w:rsidRDefault="000F0C16" w:rsidP="000F0C16">
      <w:pPr>
        <w:pStyle w:val="wordsection1"/>
        <w:spacing w:before="0" w:beforeAutospacing="0" w:after="0" w:afterAutospacing="0"/>
        <w:rPr>
          <w:rFonts w:ascii="Arial" w:hAnsi="Arial" w:cs="Arial"/>
          <w:sz w:val="16"/>
          <w:szCs w:val="16"/>
        </w:rPr>
      </w:pPr>
    </w:p>
    <w:p w14:paraId="04AFC0E1" w14:textId="77777777" w:rsidR="000F0C16" w:rsidRDefault="000F0C16" w:rsidP="000F0C16">
      <w:pPr>
        <w:pStyle w:val="wordsection1"/>
        <w:spacing w:before="0" w:beforeAutospacing="0" w:after="0" w:afterAutospacing="0"/>
        <w:rPr>
          <w:rFonts w:ascii="Arial" w:hAnsi="Arial" w:cs="Arial"/>
        </w:rPr>
      </w:pPr>
      <w:r>
        <w:rPr>
          <w:rFonts w:ascii="Arial" w:hAnsi="Arial" w:cs="Arial"/>
        </w:rPr>
        <w:t xml:space="preserve">Please be on site to take receipt of your vaccine delivery at the start of the 2.5 hour delivery ETA window and remain on site until the delivery has been made. We would recommend that you are available 30 minutes before your ETA time and are able to remain on site until the delivery has been made. </w:t>
      </w:r>
    </w:p>
    <w:p w14:paraId="658738ED" w14:textId="77777777" w:rsidR="000F0C16" w:rsidRPr="000F0C16" w:rsidRDefault="000F0C16" w:rsidP="000F0C16">
      <w:pPr>
        <w:pStyle w:val="wordsection1"/>
        <w:spacing w:before="0" w:beforeAutospacing="0" w:after="0" w:afterAutospacing="0"/>
        <w:rPr>
          <w:rFonts w:ascii="Arial" w:hAnsi="Arial" w:cs="Arial"/>
          <w:sz w:val="16"/>
          <w:szCs w:val="16"/>
        </w:rPr>
      </w:pPr>
    </w:p>
    <w:p w14:paraId="0F9FB6FD" w14:textId="77777777" w:rsidR="000F0C16" w:rsidRDefault="000F0C16" w:rsidP="000F0C16">
      <w:pPr>
        <w:pStyle w:val="wordsection1"/>
        <w:spacing w:before="0" w:beforeAutospacing="0" w:after="0" w:afterAutospacing="0"/>
        <w:rPr>
          <w:rFonts w:ascii="Arial" w:hAnsi="Arial" w:cs="Arial"/>
        </w:rPr>
      </w:pPr>
      <w:r>
        <w:rPr>
          <w:rFonts w:ascii="Arial" w:hAnsi="Arial" w:cs="Arial"/>
        </w:rPr>
        <w:t>ETAs are only estimated times of delivery, our Specialist Pharma Logistics (SPLs) providers work hard to meet these timings but traffic, accidents, weather and hold ups at previous drops can cause delays.</w:t>
      </w:r>
    </w:p>
    <w:p w14:paraId="7D3BC80C" w14:textId="77777777" w:rsidR="000F0C16" w:rsidRPr="000F0C16" w:rsidRDefault="000F0C16" w:rsidP="000F0C16">
      <w:pPr>
        <w:pStyle w:val="wordsection1"/>
        <w:spacing w:before="0" w:beforeAutospacing="0" w:after="0" w:afterAutospacing="0"/>
        <w:rPr>
          <w:rFonts w:ascii="Arial" w:hAnsi="Arial" w:cs="Arial"/>
          <w:sz w:val="16"/>
          <w:szCs w:val="16"/>
        </w:rPr>
      </w:pPr>
    </w:p>
    <w:p w14:paraId="797660C7" w14:textId="77777777" w:rsidR="000F0C16" w:rsidRDefault="000F0C16" w:rsidP="000F0C16">
      <w:pPr>
        <w:pStyle w:val="wordsection1"/>
        <w:spacing w:before="0" w:beforeAutospacing="0" w:after="0" w:afterAutospacing="0"/>
        <w:rPr>
          <w:rFonts w:ascii="Arial" w:hAnsi="Arial" w:cs="Arial"/>
        </w:rPr>
      </w:pPr>
      <w:r>
        <w:rPr>
          <w:rFonts w:ascii="Arial" w:hAnsi="Arial" w:cs="Arial"/>
        </w:rPr>
        <w:t xml:space="preserve">Delivery sites are expected to </w:t>
      </w:r>
      <w:bookmarkStart w:id="2" w:name="_Int_82bt6pmm"/>
      <w:r>
        <w:rPr>
          <w:rFonts w:ascii="Arial" w:hAnsi="Arial" w:cs="Arial"/>
        </w:rPr>
        <w:t>always have a lead person on call and contactable</w:t>
      </w:r>
      <w:bookmarkEnd w:id="2"/>
      <w:r>
        <w:rPr>
          <w:rFonts w:ascii="Arial" w:hAnsi="Arial" w:cs="Arial"/>
        </w:rPr>
        <w:t xml:space="preserve">, please ensure that mobile phone numbers have been provided on Foundry and are up to date. This will ensure we speak to the correct person as quickly as possible. </w:t>
      </w:r>
    </w:p>
    <w:p w14:paraId="4D6BAC33" w14:textId="77777777" w:rsidR="000F0C16" w:rsidRPr="000F0C16" w:rsidRDefault="000F0C16" w:rsidP="000F0C16">
      <w:pPr>
        <w:pStyle w:val="wordsection1"/>
        <w:spacing w:before="0" w:beforeAutospacing="0" w:after="0" w:afterAutospacing="0"/>
        <w:rPr>
          <w:rFonts w:ascii="Arial" w:hAnsi="Arial" w:cs="Arial"/>
          <w:sz w:val="16"/>
          <w:szCs w:val="16"/>
        </w:rPr>
      </w:pPr>
    </w:p>
    <w:p w14:paraId="36BA0EBF" w14:textId="77777777" w:rsidR="000F0C16" w:rsidRDefault="000F0C16" w:rsidP="000F0C16">
      <w:pPr>
        <w:pStyle w:val="wordsection1"/>
        <w:spacing w:before="0" w:beforeAutospacing="0" w:after="0" w:afterAutospacing="0"/>
        <w:rPr>
          <w:rFonts w:ascii="Arial" w:hAnsi="Arial" w:cs="Arial"/>
        </w:rPr>
      </w:pPr>
      <w:r>
        <w:rPr>
          <w:rFonts w:ascii="Arial" w:hAnsi="Arial" w:cs="Arial"/>
        </w:rPr>
        <w:t xml:space="preserve">Upon arrival at a vaccination site, delivery drivers are instructed to ask for the individual responsible for accepting a vaccine delivery. They will not ask for this person by name. Sites are responsible for ensuring that a nominated healthcare professional or an individual competent in the handling and storage requirements of vaccines is available on site to take receipt of the vaccine. For more information on receiving vaccine see the </w:t>
      </w:r>
      <w:hyperlink r:id="rId20" w:history="1">
        <w:r>
          <w:rPr>
            <w:rStyle w:val="Hyperlink"/>
            <w:color w:val="auto"/>
            <w:u w:val="none"/>
          </w:rPr>
          <w:t>SOP on receipt and storage of COVID-19 vaccines at 2oC-8oC</w:t>
        </w:r>
      </w:hyperlink>
      <w:r>
        <w:rPr>
          <w:rFonts w:ascii="Arial" w:hAnsi="Arial" w:cs="Arial"/>
        </w:rPr>
        <w:t>.</w:t>
      </w:r>
    </w:p>
    <w:p w14:paraId="1AD496A5" w14:textId="77777777" w:rsidR="000F0C16" w:rsidRPr="000F0C16" w:rsidRDefault="000F0C16" w:rsidP="000F0C16">
      <w:pPr>
        <w:pStyle w:val="wordsection1"/>
        <w:spacing w:before="0" w:beforeAutospacing="0" w:after="0" w:afterAutospacing="0"/>
        <w:rPr>
          <w:rFonts w:ascii="Arial" w:hAnsi="Arial" w:cs="Arial"/>
          <w:sz w:val="16"/>
          <w:szCs w:val="16"/>
        </w:rPr>
      </w:pPr>
    </w:p>
    <w:p w14:paraId="68A408F0" w14:textId="77777777" w:rsidR="000F0C16" w:rsidRDefault="000F0C16" w:rsidP="000F0C16">
      <w:pPr>
        <w:pStyle w:val="wordsection1"/>
        <w:spacing w:before="0" w:beforeAutospacing="0" w:after="0" w:afterAutospacing="0"/>
        <w:rPr>
          <w:rFonts w:ascii="Arial" w:hAnsi="Arial" w:cs="Arial"/>
        </w:rPr>
      </w:pPr>
      <w:r>
        <w:rPr>
          <w:rFonts w:ascii="Arial" w:hAnsi="Arial" w:cs="Arial"/>
        </w:rPr>
        <w:lastRenderedPageBreak/>
        <w:t xml:space="preserve">Delivery drivers are unable to wait for staff to arrive on site, as waiting will have a knock-on effect for later deliveries. Failure to be on site to take receipt of vaccine will result in your vaccine being undelivered and the potential wastage of vaccine. </w:t>
      </w:r>
    </w:p>
    <w:p w14:paraId="77F7C696" w14:textId="77777777" w:rsidR="000F0C16" w:rsidRPr="000F0C16" w:rsidRDefault="000F0C16" w:rsidP="000F0C16">
      <w:pPr>
        <w:pStyle w:val="wordsection1"/>
        <w:spacing w:before="0" w:beforeAutospacing="0" w:after="0" w:afterAutospacing="0"/>
        <w:rPr>
          <w:rFonts w:ascii="Arial" w:hAnsi="Arial" w:cs="Arial"/>
          <w:sz w:val="16"/>
          <w:szCs w:val="16"/>
        </w:rPr>
      </w:pPr>
    </w:p>
    <w:p w14:paraId="778A5BCE" w14:textId="77777777" w:rsidR="000F0C16" w:rsidRDefault="000F0C16" w:rsidP="000F0C16">
      <w:pPr>
        <w:pStyle w:val="wordsection1"/>
        <w:spacing w:before="0" w:beforeAutospacing="0" w:after="0" w:afterAutospacing="0"/>
        <w:rPr>
          <w:rFonts w:ascii="Arial" w:hAnsi="Arial" w:cs="Arial"/>
        </w:rPr>
      </w:pPr>
      <w:r>
        <w:rPr>
          <w:rFonts w:ascii="Arial" w:hAnsi="Arial" w:cs="Arial"/>
        </w:rPr>
        <w:t xml:space="preserve">Every delivery will come with delivery paperwork, it is imperative that you retain this paperwork as part of your records. It will also be </w:t>
      </w:r>
      <w:bookmarkStart w:id="3" w:name="_Int_ShP4BCrc"/>
      <w:r>
        <w:rPr>
          <w:rFonts w:ascii="Arial" w:hAnsi="Arial" w:cs="Arial"/>
        </w:rPr>
        <w:t>needed if</w:t>
      </w:r>
      <w:bookmarkEnd w:id="3"/>
      <w:r>
        <w:rPr>
          <w:rFonts w:ascii="Arial" w:hAnsi="Arial" w:cs="Arial"/>
        </w:rPr>
        <w:t xml:space="preserve"> you need to query anything about your delivery. </w:t>
      </w:r>
    </w:p>
    <w:p w14:paraId="11F0DCA8" w14:textId="77777777" w:rsidR="000F0C16" w:rsidRPr="000F0C16" w:rsidRDefault="000F0C16" w:rsidP="000F0C16">
      <w:pPr>
        <w:pStyle w:val="wordsection1"/>
        <w:spacing w:before="0" w:beforeAutospacing="0" w:after="0" w:afterAutospacing="0"/>
        <w:rPr>
          <w:rFonts w:ascii="Arial" w:hAnsi="Arial" w:cs="Arial"/>
          <w:sz w:val="16"/>
          <w:szCs w:val="16"/>
        </w:rPr>
      </w:pPr>
    </w:p>
    <w:p w14:paraId="604DE562" w14:textId="77777777" w:rsidR="000F0C16" w:rsidRDefault="000F0C16" w:rsidP="000F0C16">
      <w:pPr>
        <w:pStyle w:val="wordsection1"/>
        <w:spacing w:before="0" w:beforeAutospacing="0" w:after="0" w:afterAutospacing="0"/>
        <w:rPr>
          <w:rFonts w:ascii="Arial" w:hAnsi="Arial" w:cs="Arial"/>
        </w:rPr>
      </w:pPr>
      <w:r>
        <w:rPr>
          <w:rFonts w:ascii="Arial" w:hAnsi="Arial" w:cs="Arial"/>
        </w:rPr>
        <w:t xml:space="preserve">Please do not ask your delivery driver for a temperature log, these are not provided. All vehicles are remotely monitored by the driver in the cab and by the </w:t>
      </w:r>
      <w:bookmarkStart w:id="4" w:name="_Int_fqduL1li"/>
      <w:r>
        <w:rPr>
          <w:rFonts w:ascii="Arial" w:hAnsi="Arial" w:cs="Arial"/>
        </w:rPr>
        <w:t xml:space="preserve">SPLs </w:t>
      </w:r>
      <w:bookmarkEnd w:id="4"/>
      <w:r>
        <w:rPr>
          <w:rFonts w:ascii="Arial" w:hAnsi="Arial" w:cs="Arial"/>
        </w:rPr>
        <w:t xml:space="preserve">at their base. Should a temperature excursion occur whilst vaccine is being transported the SPL drivers will be immediately notified and take appropriate action. SPL drivers will also not provide transportation times for vaccines. </w:t>
      </w:r>
    </w:p>
    <w:p w14:paraId="2765BDF7" w14:textId="77777777" w:rsidR="000F0C16" w:rsidRPr="000F0C16" w:rsidRDefault="000F0C16" w:rsidP="000F0C16">
      <w:pPr>
        <w:pStyle w:val="wordsection1"/>
        <w:spacing w:before="0" w:beforeAutospacing="0" w:after="0" w:afterAutospacing="0"/>
        <w:rPr>
          <w:rFonts w:ascii="Arial" w:hAnsi="Arial" w:cs="Arial"/>
          <w:sz w:val="16"/>
          <w:szCs w:val="16"/>
        </w:rPr>
      </w:pPr>
    </w:p>
    <w:p w14:paraId="05356CA6" w14:textId="77777777" w:rsidR="000F0C16" w:rsidRDefault="000F0C16" w:rsidP="000F0C16">
      <w:pPr>
        <w:pStyle w:val="wordsection1"/>
        <w:spacing w:before="0" w:beforeAutospacing="0" w:after="0" w:afterAutospacing="0"/>
        <w:rPr>
          <w:rFonts w:ascii="Arial" w:hAnsi="Arial" w:cs="Arial"/>
        </w:rPr>
      </w:pPr>
      <w:r>
        <w:rPr>
          <w:rFonts w:ascii="Arial" w:hAnsi="Arial" w:cs="Arial"/>
          <w:b/>
          <w:bCs/>
        </w:rPr>
        <w:t>Please open</w:t>
      </w:r>
      <w:r>
        <w:rPr>
          <w:rFonts w:ascii="Arial" w:hAnsi="Arial" w:cs="Arial"/>
        </w:rPr>
        <w:t xml:space="preserve"> </w:t>
      </w:r>
      <w:r>
        <w:rPr>
          <w:rFonts w:ascii="Arial" w:hAnsi="Arial" w:cs="Arial"/>
          <w:b/>
          <w:bCs/>
        </w:rPr>
        <w:t>every outer delivery box and inspect the contents inside immediately on receipt.</w:t>
      </w:r>
      <w:r>
        <w:rPr>
          <w:rFonts w:ascii="Arial" w:hAnsi="Arial" w:cs="Arial"/>
        </w:rPr>
        <w:t xml:space="preserve"> Failure to do this could impact the cold chain of the vaccine, potentially causing unnecessary wastage of vaccine and interruption to clinics.</w:t>
      </w:r>
    </w:p>
    <w:p w14:paraId="6D95CD75" w14:textId="77777777" w:rsidR="000F0C16" w:rsidRPr="000F0C16" w:rsidRDefault="000F0C16" w:rsidP="000F0C16">
      <w:pPr>
        <w:pStyle w:val="wordsection1"/>
        <w:spacing w:before="0" w:beforeAutospacing="0" w:after="0" w:afterAutospacing="0"/>
        <w:rPr>
          <w:rFonts w:ascii="Arial" w:hAnsi="Arial" w:cs="Arial"/>
          <w:sz w:val="16"/>
          <w:szCs w:val="16"/>
        </w:rPr>
      </w:pPr>
    </w:p>
    <w:p w14:paraId="26F7E157" w14:textId="77777777" w:rsidR="000F0C16" w:rsidRDefault="000F0C16" w:rsidP="000F0C16">
      <w:pPr>
        <w:pStyle w:val="wordsection1"/>
        <w:spacing w:before="0" w:beforeAutospacing="0" w:after="0" w:afterAutospacing="0"/>
        <w:rPr>
          <w:rFonts w:ascii="Arial" w:hAnsi="Arial" w:cs="Arial"/>
        </w:rPr>
      </w:pPr>
      <w:r>
        <w:rPr>
          <w:rFonts w:ascii="Arial" w:hAnsi="Arial" w:cs="Arial"/>
        </w:rPr>
        <w:t xml:space="preserve">Checking all the boxes will also enable your site to raise any concerns about your delivery with your </w:t>
      </w:r>
      <w:bookmarkStart w:id="5" w:name="_Int_Az3h7MlU"/>
      <w:r>
        <w:rPr>
          <w:rFonts w:ascii="Arial" w:hAnsi="Arial" w:cs="Arial"/>
        </w:rPr>
        <w:t>SVOC (System Vaccination Operations Centre)</w:t>
      </w:r>
      <w:bookmarkEnd w:id="5"/>
      <w:r>
        <w:rPr>
          <w:rFonts w:ascii="Arial" w:hAnsi="Arial" w:cs="Arial"/>
        </w:rPr>
        <w:t xml:space="preserve"> on the same day it was delivered, enabling the national team to begin investigations immediately </w:t>
      </w:r>
      <w:bookmarkStart w:id="6" w:name="_Int_GXlH9dAK"/>
      <w:r>
        <w:rPr>
          <w:rFonts w:ascii="Arial" w:hAnsi="Arial" w:cs="Arial"/>
        </w:rPr>
        <w:t>and</w:t>
      </w:r>
      <w:bookmarkEnd w:id="6"/>
      <w:r>
        <w:rPr>
          <w:rFonts w:ascii="Arial" w:hAnsi="Arial" w:cs="Arial"/>
        </w:rPr>
        <w:t xml:space="preserve"> offer support to your site as quickly as possible. If you are raising a query about a delivery, please ensure you send through the delivery note and where relevant take photographs that show the issue. If you are querying an expiry date, please photograph each side of the carton of vaccine. </w:t>
      </w:r>
    </w:p>
    <w:p w14:paraId="0E8C865F" w14:textId="77777777" w:rsidR="000F0C16" w:rsidRPr="000F0C16" w:rsidRDefault="000F0C16" w:rsidP="000F0C16">
      <w:pPr>
        <w:pStyle w:val="wordsection1"/>
        <w:spacing w:before="0" w:beforeAutospacing="0" w:after="0" w:afterAutospacing="0"/>
        <w:rPr>
          <w:rFonts w:ascii="Arial" w:hAnsi="Arial" w:cs="Arial"/>
          <w:sz w:val="16"/>
          <w:szCs w:val="16"/>
        </w:rPr>
      </w:pPr>
    </w:p>
    <w:p w14:paraId="400BB417" w14:textId="77777777" w:rsidR="000F0C16" w:rsidRDefault="000F0C16" w:rsidP="000F0C16">
      <w:pPr>
        <w:pStyle w:val="wordsection1"/>
        <w:spacing w:before="0" w:beforeAutospacing="0" w:after="0" w:afterAutospacing="0"/>
        <w:rPr>
          <w:rFonts w:ascii="Arial" w:hAnsi="Arial" w:cs="Arial"/>
        </w:rPr>
      </w:pPr>
      <w:r>
        <w:rPr>
          <w:rFonts w:ascii="Arial" w:hAnsi="Arial" w:cs="Arial"/>
        </w:rPr>
        <w:t>By ensuring your site is ready and prepared to receive vaccine deliveries, we can ensure that the COVID-19 vaccine supply chain continues to function efficiently. Thank you for your support</w:t>
      </w:r>
      <w:bookmarkStart w:id="7" w:name="_Int_UjEAnJUd"/>
      <w:r>
        <w:rPr>
          <w:rFonts w:ascii="Arial" w:hAnsi="Arial" w:cs="Arial"/>
        </w:rPr>
        <w:t>.</w:t>
      </w:r>
      <w:bookmarkEnd w:id="7"/>
    </w:p>
    <w:p w14:paraId="1C08BE6F" w14:textId="77777777" w:rsidR="000F0C16" w:rsidRPr="000F0C16" w:rsidRDefault="000F0C16" w:rsidP="000F0C16">
      <w:pPr>
        <w:pStyle w:val="wordsection1"/>
        <w:spacing w:before="0" w:beforeAutospacing="0" w:after="0" w:afterAutospacing="0"/>
        <w:rPr>
          <w:rFonts w:ascii="Arial" w:hAnsi="Arial" w:cs="Arial"/>
          <w:sz w:val="16"/>
          <w:szCs w:val="16"/>
        </w:rPr>
      </w:pPr>
    </w:p>
    <w:p w14:paraId="167E6744" w14:textId="77777777" w:rsidR="000F0C16" w:rsidRPr="000F0C16" w:rsidRDefault="000F0C16" w:rsidP="000F0C16">
      <w:pPr>
        <w:pStyle w:val="wordsection1"/>
        <w:spacing w:before="0" w:beforeAutospacing="0" w:after="0" w:afterAutospacing="0"/>
        <w:rPr>
          <w:rFonts w:ascii="Arial" w:hAnsi="Arial" w:cs="Arial"/>
          <w:sz w:val="16"/>
          <w:szCs w:val="16"/>
          <w:lang w:eastAsia="en-US"/>
        </w:rPr>
      </w:pPr>
    </w:p>
    <w:p w14:paraId="0A4C655C" w14:textId="77777777" w:rsidR="000F0C16" w:rsidRDefault="000F0C16" w:rsidP="000F0C16">
      <w:pPr>
        <w:pStyle w:val="wordsection1"/>
        <w:numPr>
          <w:ilvl w:val="0"/>
          <w:numId w:val="4"/>
        </w:numPr>
        <w:spacing w:beforeAutospacing="0" w:afterAutospacing="0"/>
        <w:contextualSpacing/>
        <w:rPr>
          <w:rFonts w:ascii="Arial" w:eastAsia="Times New Roman" w:hAnsi="Arial" w:cs="Arial"/>
          <w:b/>
          <w:bCs/>
          <w:lang w:eastAsia="en-US"/>
        </w:rPr>
      </w:pPr>
      <w:r>
        <w:rPr>
          <w:rFonts w:ascii="Arial" w:eastAsia="Times New Roman" w:hAnsi="Arial" w:cs="Arial"/>
          <w:b/>
          <w:bCs/>
        </w:rPr>
        <w:t>New: NHS marks second anniversary of first approved COVID-19 vaccination</w:t>
      </w:r>
    </w:p>
    <w:p w14:paraId="2FD9431B" w14:textId="77777777" w:rsidR="000F0C16" w:rsidRPr="000F0C16" w:rsidRDefault="000F0C16" w:rsidP="000F0C16">
      <w:pPr>
        <w:pStyle w:val="wordsection1"/>
        <w:spacing w:before="0" w:beforeAutospacing="0" w:after="0" w:afterAutospacing="0"/>
        <w:rPr>
          <w:rFonts w:ascii="Arial" w:hAnsi="Arial" w:cs="Arial"/>
          <w:sz w:val="16"/>
          <w:szCs w:val="16"/>
          <w:lang w:eastAsia="en-US"/>
        </w:rPr>
      </w:pPr>
    </w:p>
    <w:p w14:paraId="3CF01DA1"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8 December 2022 marks two years since Maggie Keenan became the first person in the world to receive a COVID-19 vaccination outside of a clinical trial.</w:t>
      </w:r>
    </w:p>
    <w:p w14:paraId="62AD7384" w14:textId="77777777" w:rsidR="000F0C16" w:rsidRPr="000F0C16" w:rsidRDefault="000F0C16" w:rsidP="000F0C16">
      <w:pPr>
        <w:pStyle w:val="wordsection1"/>
        <w:spacing w:before="0" w:beforeAutospacing="0" w:after="0" w:afterAutospacing="0"/>
        <w:rPr>
          <w:rFonts w:ascii="Arial" w:hAnsi="Arial" w:cs="Arial"/>
          <w:sz w:val="16"/>
          <w:szCs w:val="16"/>
          <w:lang w:eastAsia="en-US"/>
        </w:rPr>
      </w:pPr>
    </w:p>
    <w:p w14:paraId="33357A7A"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 xml:space="preserve">The NHS has celebrated this with activity including a </w:t>
      </w:r>
      <w:hyperlink r:id="rId21" w:history="1">
        <w:r>
          <w:rPr>
            <w:rStyle w:val="Hyperlink"/>
            <w:rFonts w:ascii="Arial" w:hAnsi="Arial" w:cs="Arial"/>
          </w:rPr>
          <w:t>national news story</w:t>
        </w:r>
      </w:hyperlink>
      <w:r>
        <w:rPr>
          <w:rFonts w:ascii="Arial" w:hAnsi="Arial" w:cs="Arial"/>
        </w:rPr>
        <w:t xml:space="preserve"> quoting May Parsons, the matron who administered the first jab, an article in </w:t>
      </w:r>
      <w:hyperlink r:id="rId22" w:history="1">
        <w:r>
          <w:rPr>
            <w:rStyle w:val="Hyperlink"/>
            <w:rFonts w:ascii="Arial" w:hAnsi="Arial" w:cs="Arial"/>
          </w:rPr>
          <w:t>The Times (£)</w:t>
        </w:r>
      </w:hyperlink>
      <w:r>
        <w:rPr>
          <w:rFonts w:ascii="Arial" w:hAnsi="Arial" w:cs="Arial"/>
        </w:rPr>
        <w:t xml:space="preserve"> by NHS England Chief Executive Amanda Pritchard, praising the “remarkable effort” of staff and volunteers and other partners across health and care, and a new </w:t>
      </w:r>
      <w:hyperlink r:id="rId23" w:history="1">
        <w:r>
          <w:rPr>
            <w:rStyle w:val="Hyperlink"/>
            <w:rFonts w:ascii="Arial" w:hAnsi="Arial" w:cs="Arial"/>
          </w:rPr>
          <w:t>video message from Steve Russell</w:t>
        </w:r>
      </w:hyperlink>
      <w:r>
        <w:rPr>
          <w:rFonts w:ascii="Arial" w:hAnsi="Arial" w:cs="Arial"/>
        </w:rPr>
        <w:t xml:space="preserve"> reminding people to keep coming forward for their seasonal vaccinations.</w:t>
      </w:r>
    </w:p>
    <w:p w14:paraId="25A866E6" w14:textId="77777777" w:rsidR="000F0C16" w:rsidRPr="000F0C16" w:rsidRDefault="000F0C16" w:rsidP="000F0C16">
      <w:pPr>
        <w:pStyle w:val="wordsection1"/>
        <w:spacing w:before="0" w:beforeAutospacing="0" w:after="0" w:afterAutospacing="0"/>
        <w:rPr>
          <w:rFonts w:ascii="Arial" w:hAnsi="Arial" w:cs="Arial"/>
          <w:b/>
          <w:bCs/>
          <w:sz w:val="16"/>
          <w:szCs w:val="16"/>
          <w:lang w:eastAsia="en-US"/>
        </w:rPr>
      </w:pPr>
    </w:p>
    <w:p w14:paraId="48805175" w14:textId="77777777" w:rsidR="000F0C16" w:rsidRPr="000F0C16" w:rsidRDefault="000F0C16" w:rsidP="000F0C16">
      <w:pPr>
        <w:pStyle w:val="wordsection1"/>
        <w:spacing w:before="0" w:beforeAutospacing="0" w:after="0" w:afterAutospacing="0"/>
        <w:rPr>
          <w:rFonts w:ascii="Arial" w:hAnsi="Arial" w:cs="Arial"/>
          <w:b/>
          <w:bCs/>
          <w:sz w:val="16"/>
          <w:szCs w:val="16"/>
          <w:lang w:eastAsia="en-US"/>
        </w:rPr>
      </w:pPr>
    </w:p>
    <w:p w14:paraId="7DC1CF6A" w14:textId="77777777" w:rsidR="000F0C16" w:rsidRDefault="000F0C16" w:rsidP="000F0C16">
      <w:pPr>
        <w:pStyle w:val="wordsection1"/>
        <w:numPr>
          <w:ilvl w:val="0"/>
          <w:numId w:val="4"/>
        </w:numPr>
        <w:spacing w:beforeAutospacing="0" w:afterAutospacing="0"/>
        <w:contextualSpacing/>
        <w:rPr>
          <w:rFonts w:ascii="Arial" w:eastAsia="Times New Roman" w:hAnsi="Arial" w:cs="Arial"/>
          <w:b/>
          <w:bCs/>
          <w:lang w:eastAsia="en-US"/>
        </w:rPr>
      </w:pPr>
      <w:r>
        <w:rPr>
          <w:rFonts w:ascii="Arial" w:eastAsia="Times New Roman" w:hAnsi="Arial" w:cs="Arial"/>
          <w:b/>
          <w:bCs/>
        </w:rPr>
        <w:t>New: COVID-19 appointment booking now available through NHS App</w:t>
      </w:r>
    </w:p>
    <w:p w14:paraId="0F3F1484" w14:textId="77777777" w:rsidR="000F0C16" w:rsidRPr="000F0C16" w:rsidRDefault="000F0C16" w:rsidP="000F0C16">
      <w:pPr>
        <w:pStyle w:val="wordsection1"/>
        <w:spacing w:before="0" w:beforeAutospacing="0" w:after="0" w:afterAutospacing="0"/>
        <w:rPr>
          <w:rFonts w:ascii="Arial" w:hAnsi="Arial" w:cs="Arial"/>
          <w:b/>
          <w:bCs/>
          <w:sz w:val="16"/>
          <w:szCs w:val="16"/>
          <w:lang w:eastAsia="en-US"/>
        </w:rPr>
      </w:pPr>
    </w:p>
    <w:p w14:paraId="0202BAF0"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 xml:space="preserve">For the first time, the NHS App is not only being used to send invitations to those eligible to come forward for seasonal vaccinations, but it can now be used to book or manage COVID-19 vaccination appointments. Integration between the App and the National Booking Service means it’s never been easier for App users who are eligible to get their COVID-19 vaccine this winter. </w:t>
      </w:r>
    </w:p>
    <w:p w14:paraId="3DCA3865" w14:textId="77777777" w:rsidR="000F0C16" w:rsidRPr="000F0C16" w:rsidRDefault="000F0C16" w:rsidP="000F0C16">
      <w:pPr>
        <w:pStyle w:val="wordsection1"/>
        <w:spacing w:before="0" w:beforeAutospacing="0" w:after="0" w:afterAutospacing="0"/>
        <w:rPr>
          <w:rFonts w:ascii="Arial" w:hAnsi="Arial" w:cs="Arial"/>
          <w:sz w:val="16"/>
          <w:szCs w:val="16"/>
          <w:lang w:eastAsia="en-US"/>
        </w:rPr>
      </w:pPr>
    </w:p>
    <w:p w14:paraId="11E23ECF"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The journey is even simpler for App users as their unique NHS number is already registered within the App.</w:t>
      </w:r>
    </w:p>
    <w:p w14:paraId="2F903396" w14:textId="77777777" w:rsidR="000F0C16" w:rsidRPr="000F0C16" w:rsidRDefault="000F0C16" w:rsidP="000F0C16">
      <w:pPr>
        <w:pStyle w:val="wordsection1"/>
        <w:spacing w:before="0" w:beforeAutospacing="0" w:after="0" w:afterAutospacing="0"/>
        <w:rPr>
          <w:rFonts w:ascii="Arial" w:hAnsi="Arial" w:cs="Arial"/>
          <w:sz w:val="16"/>
          <w:szCs w:val="16"/>
          <w:lang w:eastAsia="en-US"/>
        </w:rPr>
      </w:pPr>
    </w:p>
    <w:p w14:paraId="4A17D7A9" w14:textId="77777777" w:rsidR="000F0C16" w:rsidRDefault="000F0C16" w:rsidP="000F0C16">
      <w:pPr>
        <w:pStyle w:val="wordsection1"/>
        <w:spacing w:before="0" w:beforeAutospacing="0" w:after="0" w:afterAutospacing="0"/>
        <w:rPr>
          <w:rFonts w:ascii="Arial" w:hAnsi="Arial" w:cs="Arial"/>
          <w:lang w:eastAsia="en-US"/>
        </w:rPr>
      </w:pPr>
      <w:r>
        <w:rPr>
          <w:rFonts w:ascii="Arial" w:hAnsi="Arial" w:cs="Arial"/>
        </w:rPr>
        <w:t xml:space="preserve">To have an NHS account, people must be aged 13 or over and registered with an NHS GP surgery in England or the Isle of Man. The App can be downloaded at </w:t>
      </w:r>
      <w:hyperlink r:id="rId24" w:history="1">
        <w:r>
          <w:rPr>
            <w:rStyle w:val="Hyperlink"/>
            <w:rFonts w:ascii="Arial" w:hAnsi="Arial" w:cs="Arial"/>
          </w:rPr>
          <w:t>www.nhs.uk/nhsapp</w:t>
        </w:r>
      </w:hyperlink>
      <w:r>
        <w:rPr>
          <w:rFonts w:ascii="Arial" w:hAnsi="Arial" w:cs="Arial"/>
        </w:rPr>
        <w:t>.</w:t>
      </w:r>
    </w:p>
    <w:p w14:paraId="0FB943E4" w14:textId="77777777" w:rsidR="000F0C16" w:rsidRPr="000F0C16" w:rsidRDefault="000F0C16" w:rsidP="000F0C16">
      <w:pPr>
        <w:pStyle w:val="wordsection1"/>
        <w:spacing w:before="0" w:beforeAutospacing="0" w:after="0" w:afterAutospacing="0"/>
        <w:rPr>
          <w:rFonts w:ascii="Arial" w:hAnsi="Arial" w:cs="Arial"/>
          <w:sz w:val="4"/>
          <w:szCs w:val="4"/>
          <w:lang w:eastAsia="en-US"/>
        </w:rPr>
      </w:pPr>
    </w:p>
    <w:p w14:paraId="516E3EF8" w14:textId="77777777" w:rsidR="000F0C16" w:rsidRDefault="000F0C16" w:rsidP="000F0C16">
      <w:pPr>
        <w:pStyle w:val="wordsection1"/>
        <w:spacing w:before="0" w:beforeAutospacing="0" w:after="0" w:afterAutospacing="0"/>
        <w:rPr>
          <w:rFonts w:ascii="Arial" w:eastAsia="Times New Roman" w:hAnsi="Arial" w:cs="Arial"/>
          <w:bdr w:val="none" w:sz="0" w:space="0" w:color="auto" w:frame="1"/>
        </w:rPr>
      </w:pPr>
      <w:r>
        <w:rPr>
          <w:rFonts w:ascii="Arial" w:eastAsia="Times New Roman" w:hAnsi="Arial" w:cs="Arial"/>
          <w:bdr w:val="none" w:sz="0" w:space="0" w:color="auto" w:frame="1"/>
        </w:rPr>
        <w:pict w14:anchorId="0C045BEC">
          <v:rect id="_x0000_i1029" style="width:468pt;height:.75pt" o:hrstd="t" o:hr="t" fillcolor="#a0a0a0" stroked="f"/>
        </w:pict>
      </w:r>
    </w:p>
    <w:p w14:paraId="0D729254" w14:textId="77777777" w:rsidR="000F0C16" w:rsidRPr="000F0C16" w:rsidRDefault="000F0C16" w:rsidP="000F0C16">
      <w:pPr>
        <w:pStyle w:val="wordsection1"/>
        <w:spacing w:before="0" w:beforeAutospacing="0" w:after="0" w:afterAutospacing="0"/>
        <w:jc w:val="both"/>
        <w:rPr>
          <w:rFonts w:ascii="Arial" w:hAnsi="Arial" w:cs="Arial"/>
          <w:sz w:val="16"/>
          <w:szCs w:val="16"/>
          <w:lang w:eastAsia="en-US"/>
        </w:rPr>
      </w:pPr>
    </w:p>
    <w:p w14:paraId="7F645902" w14:textId="77777777" w:rsidR="000F0C16" w:rsidRDefault="000F0C16" w:rsidP="000F0C16">
      <w:pPr>
        <w:pStyle w:val="wordsection1"/>
        <w:shd w:val="clear" w:color="auto" w:fill="FFFFFF"/>
        <w:spacing w:before="0" w:beforeAutospacing="0" w:after="0" w:afterAutospacing="0"/>
        <w:jc w:val="both"/>
        <w:rPr>
          <w:rFonts w:ascii="Arial" w:hAnsi="Arial" w:cs="Arial"/>
          <w:u w:val="single"/>
          <w:lang w:eastAsia="en-US"/>
        </w:rPr>
      </w:pPr>
      <w:r>
        <w:rPr>
          <w:rFonts w:ascii="Arial" w:hAnsi="Arial" w:cs="Arial"/>
          <w:b/>
          <w:bCs/>
          <w:color w:val="000000"/>
          <w:u w:val="single"/>
        </w:rPr>
        <w:t xml:space="preserve">Useful Links </w:t>
      </w:r>
    </w:p>
    <w:p w14:paraId="47B7A048" w14:textId="77777777" w:rsidR="000F0C16" w:rsidRPr="000F0C16" w:rsidRDefault="000F0C16" w:rsidP="000F0C16">
      <w:pPr>
        <w:pStyle w:val="wordsection1"/>
        <w:spacing w:before="0" w:beforeAutospacing="0" w:after="0" w:afterAutospacing="0"/>
        <w:jc w:val="both"/>
        <w:rPr>
          <w:rFonts w:ascii="Arial" w:hAnsi="Arial" w:cs="Arial"/>
          <w:b/>
          <w:bCs/>
          <w:sz w:val="16"/>
          <w:szCs w:val="16"/>
        </w:rPr>
      </w:pPr>
    </w:p>
    <w:p w14:paraId="6A8CBC0D" w14:textId="77777777" w:rsidR="000F0C16" w:rsidRDefault="000F0C16" w:rsidP="000F0C16">
      <w:pPr>
        <w:pStyle w:val="wordsection1"/>
        <w:spacing w:before="0" w:beforeAutospacing="0" w:after="120" w:afterAutospacing="0"/>
        <w:jc w:val="both"/>
        <w:rPr>
          <w:rFonts w:ascii="Arial" w:hAnsi="Arial" w:cs="Arial"/>
          <w:b/>
          <w:bCs/>
        </w:rPr>
      </w:pPr>
      <w:r>
        <w:rPr>
          <w:rFonts w:ascii="Arial" w:hAnsi="Arial" w:cs="Arial"/>
          <w:b/>
          <w:bCs/>
        </w:rPr>
        <w:t>Ops Notes:</w:t>
      </w:r>
    </w:p>
    <w:p w14:paraId="34172D05" w14:textId="77777777" w:rsidR="000F0C16" w:rsidRDefault="000F0C16" w:rsidP="000F0C16">
      <w:pPr>
        <w:pStyle w:val="wordsection1"/>
        <w:spacing w:before="0" w:beforeAutospacing="0" w:after="120" w:afterAutospacing="0"/>
        <w:jc w:val="both"/>
        <w:rPr>
          <w:rStyle w:val="CommentReference"/>
          <w:lang w:eastAsia="en-US"/>
        </w:rPr>
      </w:pPr>
      <w:r>
        <w:rPr>
          <w:rFonts w:ascii="Arial" w:hAnsi="Arial" w:cs="Arial"/>
        </w:rPr>
        <w:t xml:space="preserve">You can find all the latest operational notes on </w:t>
      </w:r>
      <w:proofErr w:type="spellStart"/>
      <w:r>
        <w:rPr>
          <w:rFonts w:ascii="Arial" w:hAnsi="Arial" w:cs="Arial"/>
        </w:rPr>
        <w:t>FutureNHS</w:t>
      </w:r>
      <w:proofErr w:type="spellEnd"/>
      <w:r>
        <w:rPr>
          <w:rFonts w:ascii="Arial" w:hAnsi="Arial" w:cs="Arial"/>
        </w:rPr>
        <w:t xml:space="preserve">: </w:t>
      </w:r>
    </w:p>
    <w:p w14:paraId="7826DAAD" w14:textId="77777777" w:rsidR="000F0C16" w:rsidRDefault="000F0C16" w:rsidP="000F0C16">
      <w:pPr>
        <w:pStyle w:val="wordsection1"/>
        <w:spacing w:before="0" w:beforeAutospacing="0" w:after="120" w:afterAutospacing="0"/>
        <w:jc w:val="both"/>
        <w:rPr>
          <w:rStyle w:val="CommentReference"/>
          <w:rFonts w:ascii="Arial" w:hAnsi="Arial" w:cs="Arial"/>
          <w:sz w:val="16"/>
          <w:szCs w:val="16"/>
          <w:lang w:eastAsia="en-US"/>
        </w:rPr>
      </w:pPr>
      <w:hyperlink r:id="rId25" w:history="1">
        <w:r>
          <w:rPr>
            <w:rStyle w:val="Hyperlink"/>
            <w:rFonts w:ascii="Arial" w:hAnsi="Arial" w:cs="Arial"/>
            <w:lang w:eastAsia="en-US"/>
          </w:rPr>
          <w:t>Operational notes</w:t>
        </w:r>
      </w:hyperlink>
    </w:p>
    <w:p w14:paraId="05A01217" w14:textId="77777777" w:rsidR="000F0C16" w:rsidRDefault="000F0C16" w:rsidP="000F0C16">
      <w:pPr>
        <w:pStyle w:val="wordsection1"/>
        <w:spacing w:before="0" w:beforeAutospacing="0" w:after="0" w:afterAutospacing="0"/>
        <w:jc w:val="both"/>
        <w:rPr>
          <w:b/>
          <w:bCs/>
        </w:rPr>
      </w:pPr>
      <w:r>
        <w:rPr>
          <w:rFonts w:ascii="Arial" w:hAnsi="Arial" w:cs="Arial"/>
          <w:b/>
          <w:bCs/>
        </w:rPr>
        <w:t>Communications Resources:</w:t>
      </w:r>
    </w:p>
    <w:p w14:paraId="68E2BDEA" w14:textId="77777777" w:rsidR="000F0C16" w:rsidRPr="000F0C16" w:rsidRDefault="000F0C16" w:rsidP="000F0C16">
      <w:pPr>
        <w:pStyle w:val="wordsection1"/>
        <w:spacing w:before="0" w:beforeAutospacing="0" w:after="0" w:afterAutospacing="0"/>
        <w:jc w:val="both"/>
        <w:rPr>
          <w:rFonts w:ascii="Arial" w:hAnsi="Arial" w:cs="Arial"/>
          <w:b/>
          <w:bCs/>
          <w:sz w:val="16"/>
          <w:szCs w:val="16"/>
        </w:rPr>
      </w:pPr>
    </w:p>
    <w:p w14:paraId="5D9CB7BC" w14:textId="77777777" w:rsidR="000F0C16" w:rsidRDefault="000F0C16" w:rsidP="000F0C16">
      <w:pPr>
        <w:pStyle w:val="wordsection1"/>
        <w:spacing w:before="0" w:beforeAutospacing="0" w:after="0" w:afterAutospacing="0"/>
        <w:jc w:val="both"/>
        <w:rPr>
          <w:rFonts w:ascii="Arial" w:hAnsi="Arial" w:cs="Arial"/>
        </w:rPr>
      </w:pPr>
      <w:r>
        <w:rPr>
          <w:rFonts w:ascii="Arial" w:hAnsi="Arial" w:cs="Arial"/>
        </w:rPr>
        <w:t xml:space="preserve">The national Campaign Resource Centre now includes designed campaign resources for the current </w:t>
      </w:r>
      <w:hyperlink r:id="rId26" w:history="1">
        <w:r>
          <w:rPr>
            <w:rStyle w:val="Hyperlink"/>
            <w:rFonts w:ascii="Arial" w:hAnsi="Arial" w:cs="Arial"/>
          </w:rPr>
          <w:t>public-facing winter campaign</w:t>
        </w:r>
      </w:hyperlink>
      <w:r>
        <w:rPr>
          <w:rFonts w:ascii="Arial" w:hAnsi="Arial" w:cs="Arial"/>
        </w:rPr>
        <w:t xml:space="preserve"> as well as for encouraging uptake </w:t>
      </w:r>
      <w:hyperlink r:id="rId27" w:history="1">
        <w:r>
          <w:rPr>
            <w:rStyle w:val="Hyperlink"/>
            <w:rFonts w:ascii="Arial" w:hAnsi="Arial" w:cs="Arial"/>
          </w:rPr>
          <w:t>among frontline staff</w:t>
        </w:r>
      </w:hyperlink>
      <w:r>
        <w:rPr>
          <w:rFonts w:ascii="Arial" w:hAnsi="Arial" w:cs="Arial"/>
        </w:rPr>
        <w:t>.</w:t>
      </w:r>
    </w:p>
    <w:p w14:paraId="60419F8E" w14:textId="77777777" w:rsidR="000F0C16" w:rsidRPr="000F0C16" w:rsidRDefault="000F0C16" w:rsidP="000F0C16">
      <w:pPr>
        <w:pStyle w:val="wordsection1"/>
        <w:spacing w:before="0" w:beforeAutospacing="0" w:after="0" w:afterAutospacing="0"/>
        <w:jc w:val="both"/>
        <w:rPr>
          <w:rFonts w:ascii="Arial" w:hAnsi="Arial" w:cs="Arial"/>
          <w:sz w:val="16"/>
          <w:szCs w:val="16"/>
        </w:rPr>
      </w:pPr>
    </w:p>
    <w:p w14:paraId="5092F8E1" w14:textId="77777777" w:rsidR="000F0C16" w:rsidRDefault="000F0C16" w:rsidP="000F0C16">
      <w:pPr>
        <w:pStyle w:val="wordsection1"/>
        <w:spacing w:before="0" w:beforeAutospacing="0" w:after="0" w:afterAutospacing="0"/>
        <w:jc w:val="both"/>
        <w:rPr>
          <w:rFonts w:ascii="Arial" w:hAnsi="Arial" w:cs="Arial"/>
        </w:rPr>
      </w:pPr>
      <w:r>
        <w:rPr>
          <w:rFonts w:ascii="Arial" w:hAnsi="Arial" w:cs="Arial"/>
        </w:rPr>
        <w:lastRenderedPageBreak/>
        <w:t xml:space="preserve">You can find further scripts and communications resources on </w:t>
      </w:r>
      <w:proofErr w:type="spellStart"/>
      <w:r>
        <w:rPr>
          <w:rFonts w:ascii="Arial" w:hAnsi="Arial" w:cs="Arial"/>
        </w:rPr>
        <w:t>FutureNHS</w:t>
      </w:r>
      <w:proofErr w:type="spellEnd"/>
      <w:r>
        <w:rPr>
          <w:rFonts w:ascii="Arial" w:hAnsi="Arial" w:cs="Arial"/>
        </w:rPr>
        <w:t xml:space="preserve"> including latest toolkits on </w:t>
      </w:r>
      <w:hyperlink r:id="rId28" w:tgtFrame="_blank" w:history="1">
        <w:r>
          <w:rPr>
            <w:rStyle w:val="Hyperlink"/>
            <w:rFonts w:ascii="Arial" w:hAnsi="Arial" w:cs="Arial"/>
            <w:shd w:val="clear" w:color="auto" w:fill="FFFFFF"/>
          </w:rPr>
          <w:t>seasonal flu and COVID vaccines</w:t>
        </w:r>
      </w:hyperlink>
      <w:r>
        <w:rPr>
          <w:rStyle w:val="normaltextrun"/>
          <w:rFonts w:ascii="Arial" w:hAnsi="Arial" w:cs="Arial"/>
          <w:color w:val="000000"/>
          <w:shd w:val="clear" w:color="auto" w:fill="FFFFFF"/>
        </w:rPr>
        <w:t xml:space="preserve">, </w:t>
      </w:r>
      <w:hyperlink r:id="rId29" w:history="1">
        <w:r>
          <w:rPr>
            <w:rStyle w:val="Hyperlink"/>
            <w:rFonts w:ascii="Arial" w:hAnsi="Arial" w:cs="Arial"/>
            <w:shd w:val="clear" w:color="auto" w:fill="FFFFFF"/>
          </w:rPr>
          <w:t>for pharmacies on flu</w:t>
        </w:r>
      </w:hyperlink>
      <w:r>
        <w:rPr>
          <w:rStyle w:val="normaltextrun"/>
          <w:rFonts w:ascii="Arial" w:hAnsi="Arial" w:cs="Arial"/>
          <w:color w:val="000000"/>
          <w:shd w:val="clear" w:color="auto" w:fill="FFFFFF"/>
        </w:rPr>
        <w:t xml:space="preserve"> plus a </w:t>
      </w:r>
      <w:hyperlink r:id="rId30" w:history="1">
        <w:r>
          <w:rPr>
            <w:rStyle w:val="Hyperlink"/>
            <w:rFonts w:ascii="Arial" w:hAnsi="Arial" w:cs="Arial"/>
            <w:shd w:val="clear" w:color="auto" w:fill="FFFFFF"/>
          </w:rPr>
          <w:t>new poster</w:t>
        </w:r>
      </w:hyperlink>
      <w:r>
        <w:rPr>
          <w:rStyle w:val="normaltextrun"/>
          <w:rFonts w:ascii="Arial" w:hAnsi="Arial" w:cs="Arial"/>
          <w:color w:val="000000"/>
          <w:shd w:val="clear" w:color="auto" w:fill="FFFFFF"/>
        </w:rPr>
        <w:t xml:space="preserve">, </w:t>
      </w:r>
      <w:hyperlink r:id="rId31" w:tgtFrame="_blank" w:history="1">
        <w:r>
          <w:rPr>
            <w:rStyle w:val="normaltextrun"/>
            <w:rFonts w:ascii="Arial" w:hAnsi="Arial" w:cs="Arial"/>
            <w:color w:val="000000"/>
            <w:shd w:val="clear" w:color="auto" w:fill="FFFFFF"/>
          </w:rPr>
          <w:t xml:space="preserve">for </w:t>
        </w:r>
        <w:r>
          <w:rPr>
            <w:rStyle w:val="Hyperlink"/>
            <w:rFonts w:ascii="Arial" w:hAnsi="Arial" w:cs="Arial"/>
            <w:shd w:val="clear" w:color="auto" w:fill="FFFFFF"/>
          </w:rPr>
          <w:t>people with a weakened immune system</w:t>
        </w:r>
      </w:hyperlink>
      <w:r>
        <w:rPr>
          <w:rStyle w:val="normaltextrun"/>
          <w:rFonts w:ascii="Arial" w:hAnsi="Arial" w:cs="Arial"/>
          <w:color w:val="000000"/>
          <w:shd w:val="clear" w:color="auto" w:fill="FFFFFF"/>
        </w:rPr>
        <w:t xml:space="preserve"> and </w:t>
      </w:r>
      <w:hyperlink r:id="rId32" w:history="1">
        <w:r>
          <w:rPr>
            <w:rStyle w:val="Hyperlink"/>
            <w:rFonts w:ascii="Arial" w:hAnsi="Arial" w:cs="Arial"/>
            <w:shd w:val="clear" w:color="auto" w:fill="FFFFFF"/>
          </w:rPr>
          <w:t>a communications pack for primary care</w:t>
        </w:r>
      </w:hyperlink>
      <w:r>
        <w:rPr>
          <w:rStyle w:val="normaltextrun"/>
          <w:rFonts w:ascii="Arial" w:hAnsi="Arial" w:cs="Arial"/>
          <w:color w:val="000000"/>
          <w:shd w:val="clear" w:color="auto" w:fill="FFFFFF"/>
        </w:rPr>
        <w:t xml:space="preserve"> with template letters to adapt locally.</w:t>
      </w:r>
    </w:p>
    <w:p w14:paraId="3162B7F7" w14:textId="77777777" w:rsidR="000F0C16" w:rsidRPr="000F0C16" w:rsidRDefault="000F0C16" w:rsidP="000F0C16">
      <w:pPr>
        <w:pStyle w:val="wordsection1"/>
        <w:spacing w:before="0" w:beforeAutospacing="0" w:after="120" w:afterAutospacing="0"/>
        <w:jc w:val="both"/>
        <w:rPr>
          <w:rFonts w:ascii="Arial" w:hAnsi="Arial" w:cs="Arial"/>
          <w:b/>
          <w:bCs/>
          <w:sz w:val="16"/>
          <w:szCs w:val="16"/>
        </w:rPr>
      </w:pPr>
    </w:p>
    <w:p w14:paraId="33384B9C" w14:textId="77777777" w:rsidR="000F0C16" w:rsidRDefault="000F0C16" w:rsidP="000F0C16">
      <w:pPr>
        <w:pStyle w:val="wordsection1"/>
        <w:spacing w:before="0" w:beforeAutospacing="0" w:after="120" w:afterAutospacing="0"/>
        <w:jc w:val="both"/>
        <w:rPr>
          <w:rStyle w:val="normaltextrun"/>
        </w:rPr>
      </w:pPr>
      <w:r>
        <w:rPr>
          <w:rFonts w:ascii="Arial" w:hAnsi="Arial" w:cs="Arial"/>
          <w:b/>
          <w:bCs/>
        </w:rPr>
        <w:t>Clinical Updates:</w:t>
      </w:r>
    </w:p>
    <w:p w14:paraId="11B96116" w14:textId="77777777" w:rsidR="000F0C16" w:rsidRDefault="000F0C16" w:rsidP="000F0C16">
      <w:pPr>
        <w:pStyle w:val="xwordsection1"/>
        <w:shd w:val="clear" w:color="auto" w:fill="FFFFFF"/>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color w:val="000000"/>
          <w:sz w:val="22"/>
          <w:szCs w:val="22"/>
        </w:rPr>
        <w:t xml:space="preserve">See the latest </w:t>
      </w:r>
      <w:hyperlink r:id="rId33" w:history="1">
        <w:r>
          <w:rPr>
            <w:rStyle w:val="Hyperlink"/>
            <w:rFonts w:ascii="Arial" w:hAnsi="Arial" w:cs="Arial"/>
            <w:color w:val="0070C0"/>
            <w:sz w:val="22"/>
            <w:szCs w:val="22"/>
          </w:rPr>
          <w:t>clinical updates</w:t>
        </w:r>
      </w:hyperlink>
    </w:p>
    <w:p w14:paraId="0FCE526D" w14:textId="77777777" w:rsidR="000F0C16" w:rsidRPr="000F0C16" w:rsidRDefault="000F0C16" w:rsidP="000F0C16">
      <w:pPr>
        <w:pStyle w:val="xwordsection1"/>
        <w:shd w:val="clear" w:color="auto" w:fill="FFFFFF"/>
        <w:spacing w:before="0" w:beforeAutospacing="0" w:after="0" w:afterAutospacing="0"/>
        <w:jc w:val="both"/>
        <w:textAlignment w:val="baseline"/>
        <w:rPr>
          <w:rStyle w:val="normaltextrun"/>
          <w:rFonts w:ascii="Arial" w:hAnsi="Arial" w:cs="Arial"/>
          <w:sz w:val="16"/>
          <w:szCs w:val="16"/>
        </w:rPr>
      </w:pPr>
    </w:p>
    <w:p w14:paraId="793CD35F" w14:textId="77777777" w:rsidR="000F0C16" w:rsidRDefault="000F0C16" w:rsidP="000F0C16">
      <w:pPr>
        <w:pStyle w:val="xwordsection1"/>
        <w:shd w:val="clear" w:color="auto" w:fill="FFFFFF"/>
        <w:spacing w:before="0" w:beforeAutospacing="0" w:after="120" w:afterAutospacing="0"/>
        <w:jc w:val="both"/>
        <w:textAlignment w:val="baseline"/>
      </w:pPr>
      <w:r>
        <w:rPr>
          <w:rStyle w:val="normaltextrun"/>
          <w:rFonts w:ascii="Arial" w:hAnsi="Arial" w:cs="Arial"/>
          <w:b/>
          <w:bCs/>
          <w:color w:val="000000"/>
          <w:sz w:val="22"/>
          <w:szCs w:val="22"/>
        </w:rPr>
        <w:t xml:space="preserve">Other Resources:  </w:t>
      </w:r>
    </w:p>
    <w:p w14:paraId="2D85D10F" w14:textId="77777777" w:rsidR="000F0C16" w:rsidRDefault="000F0C16" w:rsidP="000F0C16">
      <w:pPr>
        <w:pStyle w:val="xxxxxxxxxxxxxxxxxxxxwordsection1"/>
        <w:jc w:val="both"/>
        <w:rPr>
          <w:rFonts w:ascii="Arial" w:hAnsi="Arial" w:cs="Arial"/>
          <w:sz w:val="22"/>
          <w:szCs w:val="22"/>
        </w:rPr>
      </w:pPr>
      <w:hyperlink r:id="rId34" w:history="1">
        <w:r>
          <w:rPr>
            <w:rStyle w:val="Hyperlink"/>
            <w:rFonts w:ascii="Arial" w:hAnsi="Arial" w:cs="Arial"/>
            <w:color w:val="0070C0"/>
            <w:sz w:val="22"/>
            <w:szCs w:val="22"/>
          </w:rPr>
          <w:t>Coronavirus vaccinations</w:t>
        </w:r>
      </w:hyperlink>
      <w:r>
        <w:rPr>
          <w:rFonts w:ascii="Arial" w:hAnsi="Arial" w:cs="Arial"/>
          <w:sz w:val="22"/>
          <w:szCs w:val="22"/>
        </w:rPr>
        <w:t xml:space="preserve">: NHS Digital helps you access up-to-date information, training and onboarding guides related to the tech and data solutions that are supporting the COVID-19 and seasonal flu vaccination programmes. </w:t>
      </w:r>
    </w:p>
    <w:p w14:paraId="01B1F582" w14:textId="77777777" w:rsidR="000F0C16" w:rsidRPr="000F0C16" w:rsidRDefault="000F0C16" w:rsidP="000F0C16">
      <w:pPr>
        <w:pStyle w:val="xxxxxxxxxxxxxxxxxxxxwordsection1"/>
        <w:jc w:val="both"/>
        <w:rPr>
          <w:rFonts w:ascii="Arial" w:hAnsi="Arial" w:cs="Arial"/>
          <w:sz w:val="16"/>
          <w:szCs w:val="16"/>
        </w:rPr>
      </w:pPr>
    </w:p>
    <w:p w14:paraId="23243387" w14:textId="77777777" w:rsidR="000F0C16" w:rsidRDefault="000F0C16" w:rsidP="000F0C16">
      <w:pPr>
        <w:pStyle w:val="xxxxxxxxxxxxxxxxxxxxwordsection1"/>
        <w:jc w:val="both"/>
        <w:rPr>
          <w:rFonts w:ascii="Arial" w:hAnsi="Arial" w:cs="Arial"/>
          <w:sz w:val="22"/>
          <w:szCs w:val="22"/>
        </w:rPr>
      </w:pPr>
      <w:hyperlink r:id="rId35" w:history="1">
        <w:r>
          <w:rPr>
            <w:rStyle w:val="Hyperlink"/>
            <w:rFonts w:ascii="Arial" w:hAnsi="Arial" w:cs="Arial"/>
            <w:color w:val="0070C0"/>
            <w:sz w:val="22"/>
            <w:szCs w:val="22"/>
          </w:rPr>
          <w:t>COVID-19 Vaccination Programme workspace</w:t>
        </w:r>
      </w:hyperlink>
      <w:r>
        <w:rPr>
          <w:rFonts w:ascii="Arial" w:hAnsi="Arial" w:cs="Arial"/>
          <w:sz w:val="22"/>
          <w:szCs w:val="22"/>
        </w:rPr>
        <w:t xml:space="preserve"> provides members with access to key documents, resources, webinar recordings, case studies and past copies of the LVS Updates. There is also a discussion forum for members.</w:t>
      </w:r>
      <w:bookmarkStart w:id="8" w:name="_Hlk116374525"/>
    </w:p>
    <w:bookmarkEnd w:id="8"/>
    <w:p w14:paraId="3ED97778" w14:textId="77777777" w:rsidR="000F0C16" w:rsidRPr="000F0C16" w:rsidRDefault="000F0C16" w:rsidP="000F0C16">
      <w:pPr>
        <w:pStyle w:val="xxxxxxxxxxxxxxxxxxxmsonormal"/>
        <w:jc w:val="both"/>
        <w:rPr>
          <w:rFonts w:ascii="Arial" w:hAnsi="Arial" w:cs="Arial"/>
          <w:sz w:val="16"/>
          <w:szCs w:val="16"/>
        </w:rPr>
      </w:pPr>
    </w:p>
    <w:p w14:paraId="37C914A1" w14:textId="77777777" w:rsidR="000F0C16" w:rsidRDefault="000F0C16" w:rsidP="000F0C16">
      <w:pPr>
        <w:pStyle w:val="xxxxxxxxxxxxxxxxxxmsonormal"/>
        <w:jc w:val="both"/>
        <w:rPr>
          <w:rFonts w:ascii="Arial" w:hAnsi="Arial" w:cs="Arial"/>
          <w:sz w:val="22"/>
          <w:szCs w:val="22"/>
        </w:rPr>
      </w:pPr>
      <w:hyperlink r:id="rId36" w:history="1">
        <w:r>
          <w:rPr>
            <w:rStyle w:val="Hyperlink"/>
            <w:rFonts w:ascii="Arial" w:hAnsi="Arial" w:cs="Arial"/>
            <w:color w:val="0070C0"/>
            <w:sz w:val="22"/>
            <w:szCs w:val="22"/>
          </w:rPr>
          <w:t>Supply and Delivery Hub</w:t>
        </w:r>
      </w:hyperlink>
      <w:r>
        <w:rPr>
          <w:rFonts w:ascii="Arial" w:hAnsi="Arial" w:cs="Arial"/>
          <w:sz w:val="22"/>
          <w:szCs w:val="22"/>
        </w:rPr>
        <w:t xml:space="preserve"> helps you access key information in a timely way and helps support you to deliver your local vaccination service. Here you will find the latest delivery information (vaccine and vaccine consumables as well as non-vaccine consumables, equipment, and PPE), alongside the latest supply chain and customer service FAQs and other helpful information.</w:t>
      </w:r>
    </w:p>
    <w:p w14:paraId="38293CC1" w14:textId="77777777" w:rsidR="000F0C16" w:rsidRPr="000F0C16" w:rsidRDefault="000F0C16" w:rsidP="000F0C16">
      <w:pPr>
        <w:pStyle w:val="xxxxxxxxxxxxxxxxxxxmsonormal"/>
        <w:spacing w:after="120"/>
        <w:jc w:val="both"/>
        <w:rPr>
          <w:rFonts w:ascii="Arial" w:hAnsi="Arial" w:cs="Arial"/>
          <w:sz w:val="16"/>
          <w:szCs w:val="16"/>
        </w:rPr>
      </w:pPr>
    </w:p>
    <w:p w14:paraId="210C90E8" w14:textId="77777777" w:rsidR="000F0C16" w:rsidRDefault="000F0C16" w:rsidP="000F0C16">
      <w:pPr>
        <w:pStyle w:val="xxxxxxxxxxxxxxxxxxmsonormal"/>
        <w:jc w:val="both"/>
        <w:rPr>
          <w:rFonts w:ascii="Arial" w:hAnsi="Arial" w:cs="Arial"/>
          <w:sz w:val="22"/>
          <w:szCs w:val="22"/>
        </w:rPr>
      </w:pPr>
      <w:r>
        <w:rPr>
          <w:rFonts w:ascii="Arial" w:hAnsi="Arial" w:cs="Arial"/>
          <w:b/>
          <w:bCs/>
          <w:sz w:val="22"/>
          <w:szCs w:val="22"/>
        </w:rPr>
        <w:t xml:space="preserve">National Workforce Support Offer </w:t>
      </w:r>
      <w:r>
        <w:rPr>
          <w:rFonts w:ascii="Arial" w:hAnsi="Arial" w:cs="Arial"/>
          <w:sz w:val="22"/>
          <w:szCs w:val="22"/>
        </w:rPr>
        <w:t xml:space="preserve">– more details: </w:t>
      </w:r>
    </w:p>
    <w:p w14:paraId="7A1FD11F" w14:textId="77777777" w:rsidR="000F0C16" w:rsidRPr="000F0C16" w:rsidRDefault="000F0C16" w:rsidP="000F0C16">
      <w:pPr>
        <w:pStyle w:val="xxxxxxxxxxxxxxxxxxmsonormal"/>
        <w:jc w:val="both"/>
        <w:rPr>
          <w:rFonts w:ascii="Arial" w:hAnsi="Arial" w:cs="Arial"/>
          <w:sz w:val="16"/>
          <w:szCs w:val="16"/>
        </w:rPr>
      </w:pPr>
    </w:p>
    <w:p w14:paraId="31A67EFC" w14:textId="77777777" w:rsidR="000F0C16" w:rsidRDefault="000F0C16" w:rsidP="000F0C16">
      <w:pPr>
        <w:pStyle w:val="xxxxxxxxxxxxxxxxxxmsonormal"/>
        <w:jc w:val="both"/>
        <w:rPr>
          <w:rFonts w:ascii="Arial" w:hAnsi="Arial" w:cs="Arial"/>
          <w:sz w:val="22"/>
          <w:szCs w:val="22"/>
        </w:rPr>
      </w:pPr>
      <w:hyperlink r:id="rId37" w:history="1">
        <w:r>
          <w:rPr>
            <w:rStyle w:val="Hyperlink"/>
            <w:rFonts w:ascii="Arial" w:hAnsi="Arial" w:cs="Arial"/>
            <w:color w:val="0070C0"/>
            <w:sz w:val="22"/>
            <w:szCs w:val="22"/>
          </w:rPr>
          <w:t>National Workforce Support Offer Toolkit</w:t>
        </w:r>
      </w:hyperlink>
      <w:r>
        <w:rPr>
          <w:rFonts w:ascii="Arial" w:hAnsi="Arial" w:cs="Arial"/>
          <w:sz w:val="22"/>
          <w:szCs w:val="22"/>
        </w:rPr>
        <w:t xml:space="preserve"> provides more detail about the National Workforce Support Offer and is a practical guide for local vaccination service leads.</w:t>
      </w:r>
    </w:p>
    <w:p w14:paraId="5B62529A" w14:textId="77777777" w:rsidR="000F0C16" w:rsidRPr="000F0C16" w:rsidRDefault="000F0C16" w:rsidP="000F0C16">
      <w:pPr>
        <w:pStyle w:val="xxxxxxxxxxxxxxxxxxmsonormal"/>
        <w:jc w:val="both"/>
        <w:rPr>
          <w:rFonts w:ascii="Arial" w:hAnsi="Arial" w:cs="Arial"/>
          <w:sz w:val="16"/>
          <w:szCs w:val="16"/>
        </w:rPr>
      </w:pPr>
    </w:p>
    <w:p w14:paraId="6607BB9B" w14:textId="77777777" w:rsidR="000F0C16" w:rsidRDefault="000F0C16" w:rsidP="000F0C16">
      <w:pPr>
        <w:pStyle w:val="xxxxxxxxxxxxxxxxxxmsonormal"/>
        <w:jc w:val="both"/>
        <w:rPr>
          <w:rFonts w:ascii="Arial" w:hAnsi="Arial" w:cs="Arial"/>
          <w:sz w:val="22"/>
          <w:szCs w:val="22"/>
        </w:rPr>
      </w:pPr>
      <w:r>
        <w:rPr>
          <w:rFonts w:ascii="Arial" w:hAnsi="Arial" w:cs="Arial"/>
          <w:sz w:val="22"/>
          <w:szCs w:val="22"/>
        </w:rPr>
        <w:t xml:space="preserve">Contact your </w:t>
      </w:r>
      <w:hyperlink r:id="rId38" w:history="1">
        <w:r>
          <w:rPr>
            <w:rStyle w:val="Hyperlink"/>
            <w:rFonts w:ascii="Arial" w:hAnsi="Arial" w:cs="Arial"/>
            <w:color w:val="0070C0"/>
            <w:sz w:val="22"/>
            <w:szCs w:val="22"/>
          </w:rPr>
          <w:t>Lead Employer</w:t>
        </w:r>
      </w:hyperlink>
      <w:r>
        <w:rPr>
          <w:rFonts w:ascii="Arial" w:hAnsi="Arial" w:cs="Arial"/>
          <w:sz w:val="22"/>
          <w:szCs w:val="22"/>
        </w:rPr>
        <w:t xml:space="preserve"> to access the National Offer and additional staff and vaccinators, as well as support with your workforce needs.</w:t>
      </w:r>
    </w:p>
    <w:p w14:paraId="51B50518" w14:textId="77777777" w:rsidR="000F0C16" w:rsidRPr="000F0C16" w:rsidRDefault="000F0C16" w:rsidP="000F0C16">
      <w:pPr>
        <w:pStyle w:val="xxxxxxxxxxxxxxxxxxmsonormal"/>
        <w:jc w:val="both"/>
        <w:rPr>
          <w:rFonts w:ascii="Arial" w:hAnsi="Arial" w:cs="Arial"/>
          <w:sz w:val="16"/>
          <w:szCs w:val="16"/>
        </w:rPr>
      </w:pPr>
    </w:p>
    <w:p w14:paraId="2891571E" w14:textId="77777777" w:rsidR="000F0C16" w:rsidRDefault="000F0C16" w:rsidP="000F0C16">
      <w:pPr>
        <w:pStyle w:val="xxxxxxxxxxxxxxxxxxmsonormal"/>
        <w:jc w:val="both"/>
        <w:rPr>
          <w:rFonts w:ascii="Arial" w:hAnsi="Arial" w:cs="Arial"/>
          <w:sz w:val="22"/>
          <w:szCs w:val="22"/>
        </w:rPr>
      </w:pPr>
      <w:r>
        <w:rPr>
          <w:rFonts w:ascii="Arial" w:hAnsi="Arial" w:cs="Arial"/>
          <w:sz w:val="22"/>
          <w:szCs w:val="22"/>
        </w:rPr>
        <w:t xml:space="preserve">For more details, please see our Futures NHS page on </w:t>
      </w:r>
      <w:hyperlink r:id="rId39" w:history="1">
        <w:r>
          <w:rPr>
            <w:rStyle w:val="Hyperlink"/>
            <w:rFonts w:ascii="Arial" w:hAnsi="Arial" w:cs="Arial"/>
            <w:sz w:val="22"/>
            <w:szCs w:val="22"/>
          </w:rPr>
          <w:t>case studies/FAQs</w:t>
        </w:r>
      </w:hyperlink>
      <w:r>
        <w:rPr>
          <w:rFonts w:ascii="Arial" w:hAnsi="Arial" w:cs="Arial"/>
          <w:sz w:val="22"/>
          <w:szCs w:val="22"/>
        </w:rPr>
        <w:t xml:space="preserve"> and recently guidance for </w:t>
      </w:r>
      <w:hyperlink r:id="rId40" w:history="1">
        <w:r>
          <w:rPr>
            <w:rStyle w:val="Hyperlink"/>
            <w:rFonts w:ascii="Arial" w:hAnsi="Arial" w:cs="Arial"/>
            <w:color w:val="0070C0"/>
            <w:sz w:val="22"/>
            <w:szCs w:val="22"/>
          </w:rPr>
          <w:t>PCN groupings</w:t>
        </w:r>
      </w:hyperlink>
      <w:r>
        <w:rPr>
          <w:rFonts w:ascii="Arial" w:hAnsi="Arial" w:cs="Arial"/>
          <w:sz w:val="22"/>
          <w:szCs w:val="22"/>
        </w:rPr>
        <w:t xml:space="preserve"> and </w:t>
      </w:r>
      <w:hyperlink r:id="rId41" w:history="1">
        <w:r>
          <w:rPr>
            <w:rStyle w:val="Hyperlink"/>
            <w:rFonts w:ascii="Arial" w:hAnsi="Arial" w:cs="Arial"/>
            <w:color w:val="0070C0"/>
            <w:sz w:val="22"/>
            <w:szCs w:val="22"/>
          </w:rPr>
          <w:t>community pharmacy</w:t>
        </w:r>
      </w:hyperlink>
      <w:r>
        <w:rPr>
          <w:rFonts w:ascii="Arial" w:hAnsi="Arial" w:cs="Arial"/>
          <w:color w:val="0070C0"/>
          <w:sz w:val="22"/>
          <w:szCs w:val="22"/>
        </w:rPr>
        <w:t>.</w:t>
      </w:r>
    </w:p>
    <w:p w14:paraId="6AC7D4DD" w14:textId="77777777" w:rsidR="000F0C16" w:rsidRPr="000F0C16" w:rsidRDefault="000F0C16" w:rsidP="000F0C16">
      <w:pPr>
        <w:pStyle w:val="xxxxxxxxxxxxxxxxxxmsonormal"/>
        <w:jc w:val="both"/>
        <w:rPr>
          <w:rFonts w:ascii="Arial" w:hAnsi="Arial" w:cs="Arial"/>
          <w:sz w:val="16"/>
          <w:szCs w:val="16"/>
        </w:rPr>
      </w:pPr>
    </w:p>
    <w:p w14:paraId="0F3E209E" w14:textId="77777777" w:rsidR="000F0C16" w:rsidRDefault="000F0C16" w:rsidP="000F0C16">
      <w:pPr>
        <w:pStyle w:val="xxxxxxxxxxxxxxxxxxmsonormal"/>
        <w:jc w:val="both"/>
        <w:rPr>
          <w:rFonts w:ascii="Arial" w:hAnsi="Arial" w:cs="Arial"/>
          <w:sz w:val="22"/>
          <w:szCs w:val="22"/>
        </w:rPr>
      </w:pPr>
      <w:r>
        <w:rPr>
          <w:rFonts w:ascii="Arial" w:hAnsi="Arial" w:cs="Arial"/>
          <w:sz w:val="22"/>
          <w:szCs w:val="22"/>
        </w:rPr>
        <w:t>All C19 vaccination queries for national teams should be escalated via the SVOC/RVOC/NVOC process.</w:t>
      </w:r>
    </w:p>
    <w:p w14:paraId="5D760A77" w14:textId="77777777" w:rsidR="000F0C16" w:rsidRPr="000F0C16" w:rsidRDefault="000F0C16" w:rsidP="000F0C16">
      <w:pPr>
        <w:pStyle w:val="xxxxxxxxxxxxxxxxxxmsonormal"/>
        <w:jc w:val="both"/>
        <w:rPr>
          <w:rFonts w:ascii="Arial" w:hAnsi="Arial" w:cs="Arial"/>
          <w:sz w:val="16"/>
          <w:szCs w:val="16"/>
        </w:rPr>
      </w:pPr>
    </w:p>
    <w:p w14:paraId="147C527F" w14:textId="77777777" w:rsidR="000F0C16" w:rsidRDefault="000F0C16" w:rsidP="000F0C16">
      <w:pPr>
        <w:pStyle w:val="wordsection1"/>
        <w:spacing w:before="0" w:beforeAutospacing="0" w:after="0" w:afterAutospacing="0"/>
      </w:pPr>
      <w:hyperlink r:id="rId42" w:tgtFrame="_blank" w:history="1">
        <w:r>
          <w:rPr>
            <w:rStyle w:val="Hyperlink"/>
            <w:rFonts w:ascii="Arial" w:hAnsi="Arial" w:cs="Arial"/>
            <w:color w:val="0070C0"/>
          </w:rPr>
          <w:t>COVID-19 Vaccination Improvement Hub</w:t>
        </w:r>
      </w:hyperlink>
    </w:p>
    <w:p w14:paraId="38F259EE" w14:textId="77777777" w:rsidR="000F0C16" w:rsidRPr="000F0C16" w:rsidRDefault="000F0C16" w:rsidP="000F0C16">
      <w:pPr>
        <w:pStyle w:val="wordsection1"/>
        <w:spacing w:before="0" w:beforeAutospacing="0" w:after="0" w:afterAutospacing="0"/>
        <w:rPr>
          <w:rFonts w:ascii="Arial" w:hAnsi="Arial" w:cs="Arial"/>
          <w:sz w:val="16"/>
          <w:szCs w:val="16"/>
          <w:lang w:eastAsia="en-US"/>
        </w:rPr>
      </w:pPr>
    </w:p>
    <w:p w14:paraId="4470D4CE" w14:textId="77777777" w:rsidR="000F0C16" w:rsidRPr="000F0C16" w:rsidRDefault="000F0C16" w:rsidP="000F0C16">
      <w:pPr>
        <w:pStyle w:val="wordsection1"/>
        <w:spacing w:before="0" w:beforeAutospacing="0" w:after="0" w:afterAutospacing="0"/>
        <w:rPr>
          <w:sz w:val="16"/>
          <w:szCs w:val="16"/>
          <w:lang w:eastAsia="en-US"/>
        </w:rPr>
      </w:pPr>
    </w:p>
    <w:p w14:paraId="37A0C3DE" w14:textId="77777777" w:rsidR="000F0C16" w:rsidRDefault="000F0C16" w:rsidP="000F0C16">
      <w:pPr>
        <w:pStyle w:val="wordsection1"/>
        <w:shd w:val="clear" w:color="auto" w:fill="FFFFFF"/>
        <w:spacing w:before="0" w:beforeAutospacing="0" w:after="0" w:afterAutospacing="0"/>
        <w:rPr>
          <w:bdr w:val="none" w:sz="0" w:space="0" w:color="auto" w:frame="1"/>
        </w:rPr>
      </w:pPr>
      <w:r>
        <w:rPr>
          <w:color w:val="000000"/>
          <w:bdr w:val="none" w:sz="0" w:space="0" w:color="auto" w:frame="1"/>
        </w:rPr>
        <w:t>Many thanks</w:t>
      </w:r>
    </w:p>
    <w:p w14:paraId="2D86FE1B" w14:textId="77777777" w:rsidR="000F0C16" w:rsidRPr="000F0C16" w:rsidRDefault="000F0C16" w:rsidP="000F0C16">
      <w:pPr>
        <w:pStyle w:val="wordsection1"/>
        <w:shd w:val="clear" w:color="auto" w:fill="FFFFFF"/>
        <w:spacing w:before="0" w:beforeAutospacing="0" w:after="0" w:afterAutospacing="0"/>
        <w:rPr>
          <w:sz w:val="16"/>
          <w:szCs w:val="16"/>
          <w:bdr w:val="none" w:sz="0" w:space="0" w:color="auto" w:frame="1"/>
        </w:rPr>
      </w:pPr>
    </w:p>
    <w:p w14:paraId="2ECF1F36" w14:textId="77777777" w:rsidR="000F0C16" w:rsidRDefault="000F0C16" w:rsidP="000F0C16">
      <w:pPr>
        <w:pStyle w:val="wordsection1"/>
        <w:spacing w:before="0" w:beforeAutospacing="0" w:after="0" w:afterAutospacing="0"/>
        <w:rPr>
          <w:b/>
          <w:bCs/>
        </w:rPr>
      </w:pPr>
      <w:r>
        <w:rPr>
          <w:bdr w:val="none" w:sz="0" w:space="0" w:color="auto" w:frame="1"/>
        </w:rPr>
        <w:t>Sasha Ryan</w:t>
      </w:r>
      <w:r>
        <w:rPr>
          <w:b/>
          <w:bCs/>
        </w:rPr>
        <w:t xml:space="preserve"> </w:t>
      </w:r>
    </w:p>
    <w:p w14:paraId="5AED2671" w14:textId="77777777" w:rsidR="000F0C16" w:rsidRDefault="000F0C16" w:rsidP="000F0C16">
      <w:pPr>
        <w:pStyle w:val="wordsection1"/>
        <w:spacing w:before="0" w:beforeAutospacing="0" w:after="0" w:afterAutospacing="0"/>
        <w:rPr>
          <w:b/>
          <w:bCs/>
        </w:rPr>
      </w:pPr>
      <w:r>
        <w:rPr>
          <w:b/>
          <w:bCs/>
        </w:rPr>
        <w:t>Operations Manager</w:t>
      </w:r>
    </w:p>
    <w:p w14:paraId="56E8B65C" w14:textId="77777777" w:rsidR="000F0C16" w:rsidRDefault="000F0C16" w:rsidP="000F0C16">
      <w:pPr>
        <w:pStyle w:val="wordsection1"/>
        <w:spacing w:before="0" w:beforeAutospacing="0" w:after="0" w:afterAutospacing="0"/>
        <w:rPr>
          <w:b/>
          <w:bCs/>
        </w:rPr>
      </w:pPr>
      <w:r>
        <w:rPr>
          <w:b/>
          <w:bCs/>
        </w:rPr>
        <w:t>SW Regional Vaccination Operations Centre</w:t>
      </w:r>
    </w:p>
    <w:p w14:paraId="38A8C42F" w14:textId="77777777" w:rsidR="000F0C16" w:rsidRDefault="000F0C16" w:rsidP="000F0C16">
      <w:pPr>
        <w:pStyle w:val="wordsection1"/>
        <w:spacing w:before="0" w:beforeAutospacing="0" w:after="0" w:afterAutospacing="0"/>
      </w:pPr>
      <w:r>
        <w:t xml:space="preserve">NHS England – </w:t>
      </w:r>
      <w:proofErr w:type="gramStart"/>
      <w:r>
        <w:t>South West</w:t>
      </w:r>
      <w:proofErr w:type="gramEnd"/>
    </w:p>
    <w:p w14:paraId="4010DAAF" w14:textId="3D7B13F8" w:rsidR="000F0C16" w:rsidRDefault="000F0C16" w:rsidP="000F0C16">
      <w:r>
        <w:t xml:space="preserve">Email: </w:t>
      </w:r>
      <w:hyperlink r:id="rId43" w:history="1">
        <w:r>
          <w:rPr>
            <w:rStyle w:val="Hyperlink"/>
            <w:color w:val="4472C4"/>
            <w:lang w:val="en-US"/>
          </w:rPr>
          <w:t>england.swcovid19-voc1@nhs.net</w:t>
        </w:r>
      </w:hyperlink>
      <w:r>
        <w:rPr>
          <w:lang w:val="en-US"/>
        </w:rPr>
        <w:t xml:space="preserve"> Website: </w:t>
      </w:r>
      <w:hyperlink r:id="rId44" w:history="1">
        <w:r>
          <w:rPr>
            <w:rStyle w:val="Hyperlink"/>
            <w:color w:val="4472C4"/>
            <w:lang w:val="en-US"/>
          </w:rPr>
          <w:t>www.england.nhs.uk</w:t>
        </w:r>
      </w:hyperlink>
    </w:p>
    <w:sectPr w:rsidR="000F0C16" w:rsidSect="000F0C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34B"/>
    <w:multiLevelType w:val="hybridMultilevel"/>
    <w:tmpl w:val="7272F5CC"/>
    <w:lvl w:ilvl="0" w:tplc="51A8EB16">
      <w:start w:val="8"/>
      <w:numFmt w:val="decimal"/>
      <w:lvlText w:val="%1."/>
      <w:lvlJc w:val="left"/>
      <w:pPr>
        <w:ind w:left="360" w:hanging="360"/>
      </w:pPr>
      <w:rPr>
        <w:rFonts w:ascii="Arial" w:hAnsi="Arial" w:cs="Arial" w:hint="default"/>
        <w:b/>
        <w:bCs/>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6A0B68"/>
    <w:multiLevelType w:val="hybridMultilevel"/>
    <w:tmpl w:val="256A995E"/>
    <w:lvl w:ilvl="0" w:tplc="57D608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DC4535"/>
    <w:multiLevelType w:val="hybridMultilevel"/>
    <w:tmpl w:val="D54433A8"/>
    <w:lvl w:ilvl="0" w:tplc="AFEEA9C6">
      <w:start w:val="1"/>
      <w:numFmt w:val="decimal"/>
      <w:lvlText w:val="%1."/>
      <w:lvlJc w:val="left"/>
      <w:pPr>
        <w:ind w:left="360" w:hanging="360"/>
      </w:pPr>
      <w:rPr>
        <w:rFonts w:ascii="Arial" w:hAnsi="Arial" w:cs="Arial" w:hint="default"/>
        <w:b/>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73CB1245"/>
    <w:multiLevelType w:val="hybridMultilevel"/>
    <w:tmpl w:val="0CA8DC70"/>
    <w:lvl w:ilvl="0" w:tplc="61D23DC2">
      <w:start w:val="1"/>
      <w:numFmt w:val="decimal"/>
      <w:lvlText w:val="%1."/>
      <w:lvlJc w:val="left"/>
      <w:pPr>
        <w:ind w:left="360" w:hanging="360"/>
      </w:pPr>
      <w:rPr>
        <w:rFonts w:ascii="Arial" w:hAnsi="Arial" w:cs="Arial" w:hint="default"/>
        <w:b/>
        <w:bCs/>
        <w:color w:val="auto"/>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16"/>
    <w:rsid w:val="000F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E753"/>
  <w15:chartTrackingRefBased/>
  <w15:docId w15:val="{84178170-C370-4498-9308-8A34B7B6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0C16"/>
    <w:rPr>
      <w:color w:val="0563C1"/>
      <w:u w:val="single"/>
    </w:rPr>
  </w:style>
  <w:style w:type="paragraph" w:customStyle="1" w:styleId="wordsection1">
    <w:name w:val="wordsection1"/>
    <w:basedOn w:val="Normal"/>
    <w:uiPriority w:val="1"/>
    <w:rsid w:val="000F0C16"/>
    <w:pPr>
      <w:spacing w:before="100" w:beforeAutospacing="1" w:after="100" w:afterAutospacing="1"/>
    </w:pPr>
    <w:rPr>
      <w:lang w:eastAsia="en-GB"/>
    </w:rPr>
  </w:style>
  <w:style w:type="paragraph" w:customStyle="1" w:styleId="xwordsection1">
    <w:name w:val="x_wordsection1"/>
    <w:basedOn w:val="Normal"/>
    <w:rsid w:val="000F0C16"/>
    <w:pPr>
      <w:spacing w:before="100" w:beforeAutospacing="1" w:after="100" w:afterAutospacing="1"/>
    </w:pPr>
    <w:rPr>
      <w:sz w:val="20"/>
      <w:szCs w:val="20"/>
      <w:lang w:eastAsia="en-GB"/>
    </w:rPr>
  </w:style>
  <w:style w:type="paragraph" w:customStyle="1" w:styleId="xxwordsection1">
    <w:name w:val="x_xwordsection1"/>
    <w:basedOn w:val="Normal"/>
    <w:uiPriority w:val="99"/>
    <w:rsid w:val="000F0C16"/>
    <w:pPr>
      <w:spacing w:before="100" w:beforeAutospacing="1" w:after="100" w:afterAutospacing="1"/>
    </w:pPr>
    <w:rPr>
      <w:sz w:val="20"/>
      <w:szCs w:val="20"/>
      <w:lang w:eastAsia="en-GB"/>
    </w:rPr>
  </w:style>
  <w:style w:type="paragraph" w:customStyle="1" w:styleId="xxxxxxxxxxxxxxxxxxxxwordsection1">
    <w:name w:val="x_xxxxxxxxxxxxxxxxxxxwordsection1"/>
    <w:basedOn w:val="Normal"/>
    <w:rsid w:val="000F0C16"/>
    <w:rPr>
      <w:sz w:val="20"/>
      <w:szCs w:val="20"/>
      <w:lang w:eastAsia="en-GB"/>
    </w:rPr>
  </w:style>
  <w:style w:type="paragraph" w:customStyle="1" w:styleId="xxxxxxxxxxxxxxxxxxmsonormal">
    <w:name w:val="x_xxxxxxxxxxxxxxxxxmsonormal"/>
    <w:basedOn w:val="Normal"/>
    <w:rsid w:val="000F0C16"/>
    <w:rPr>
      <w:sz w:val="20"/>
      <w:szCs w:val="20"/>
      <w:lang w:eastAsia="en-GB"/>
    </w:rPr>
  </w:style>
  <w:style w:type="paragraph" w:customStyle="1" w:styleId="xxxxxxxxxxxxxxxxxxxmsonormal">
    <w:name w:val="x_xxxxxxxxxxxxxxxxxxmsonormal"/>
    <w:basedOn w:val="Normal"/>
    <w:rsid w:val="000F0C16"/>
    <w:rPr>
      <w:sz w:val="20"/>
      <w:szCs w:val="20"/>
      <w:lang w:eastAsia="en-GB"/>
    </w:rPr>
  </w:style>
  <w:style w:type="paragraph" w:customStyle="1" w:styleId="paragraph">
    <w:name w:val="paragraph"/>
    <w:basedOn w:val="Normal"/>
    <w:rsid w:val="000F0C16"/>
    <w:pPr>
      <w:spacing w:before="100" w:beforeAutospacing="1" w:after="100" w:afterAutospacing="1"/>
    </w:pPr>
    <w:rPr>
      <w:sz w:val="20"/>
      <w:szCs w:val="20"/>
      <w:lang w:eastAsia="en-GB"/>
    </w:rPr>
  </w:style>
  <w:style w:type="character" w:customStyle="1" w:styleId="normaltextrun">
    <w:name w:val="normaltextrun"/>
    <w:basedOn w:val="DefaultParagraphFont"/>
    <w:rsid w:val="000F0C16"/>
  </w:style>
  <w:style w:type="character" w:customStyle="1" w:styleId="eop">
    <w:name w:val="eop"/>
    <w:basedOn w:val="DefaultParagraphFont"/>
    <w:rsid w:val="000F0C16"/>
  </w:style>
  <w:style w:type="character" w:styleId="CommentReference">
    <w:name w:val="annotation reference"/>
    <w:basedOn w:val="DefaultParagraphFont"/>
    <w:uiPriority w:val="99"/>
    <w:semiHidden/>
    <w:unhideWhenUsed/>
    <w:rsid w:val="000F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ill.appleby2@nhs.net" TargetMode="External"/><Relationship Id="rId18" Type="http://schemas.openxmlformats.org/officeDocument/2006/relationships/hyperlink" Target="https://gbr01.safelinks.protection.outlook.com/?url=https%3A%2F%2Ffuture.nhs.uk%2Fconnect.ti%2FCovidVaccinations%2Fview%3FobjectID%3D39271568&amp;data=05%7C01%7Cglicb.primarycare%40nhs.net%7C87b15a3cf3b747bfa1e908dadc4dc1ae%7C37c354b285b047f5b22207b48d774ee3%7C0%7C0%7C638064523775024953%7CUnknown%7CTWFpbGZsb3d8eyJWIjoiMC4wLjAwMDAiLCJQIjoiV2luMzIiLCJBTiI6Ik1haWwiLCJXVCI6Mn0%3D%7C3000%7C%7C%7C&amp;sdata=%2FvVqo1B2kDBLUDwSGnWULskVZPR3IsS1eg4QrWKqjyg%3D&amp;reserved=0" TargetMode="External"/><Relationship Id="rId26" Type="http://schemas.openxmlformats.org/officeDocument/2006/relationships/hyperlink" Target="https://gbr01.safelinks.protection.outlook.com/?url=https%3A%2F%2Fcampaignresources.phe.gov.uk%2Fresources%2Fcampaigns%2F34-winter-vaccinations-public-facing-campaign%2Foverview&amp;data=05%7C01%7Cglicb.primarycare%40nhs.net%7C87b15a3cf3b747bfa1e908dadc4dc1ae%7C37c354b285b047f5b22207b48d774ee3%7C0%7C0%7C638064523775181155%7CUnknown%7CTWFpbGZsb3d8eyJWIjoiMC4wLjAwMDAiLCJQIjoiV2luMzIiLCJBTiI6Ik1haWwiLCJXVCI6Mn0%3D%7C3000%7C%7C%7C&amp;sdata=DSG3gD1Rj3Wx1XJ1NJpDTq35N8j1RwpI0DG6JFCUa3U%3D&amp;reserved=0" TargetMode="External"/><Relationship Id="rId39" Type="http://schemas.openxmlformats.org/officeDocument/2006/relationships/hyperlink" Target="https://gbr01.safelinks.protection.outlook.com/?url=https%3A%2F%2Ffuture.nhs.uk%2FCovidVaccinations%2FviewDatastore%3FdatViewMode%3Dlist%26dsid%3D822020%26adv%3DS%26search%3D%26searchop_5%3D%253D%26search_5_Str%3D%26between_5_Str%3D%26searchop_12%3DLIKE%26search_12%3D%26searchop_10%3DLIKE%26search_10%3D%26searchop_9%3DLIKE%26search_9%3D%26searchop_14%3DLIKE%26search_14%3D69%252C70%252C71%252C72%26searchop_11%3DLIKE%26search_11%3D%26searchop_13%3DLIKE%26search_13%3D&amp;data=05%7C01%7Cglicb.primarycare%40nhs.net%7C87b15a3cf3b747bfa1e908dadc4dc1ae%7C37c354b285b047f5b22207b48d774ee3%7C0%7C0%7C638064523775181155%7CUnknown%7CTWFpbGZsb3d8eyJWIjoiMC4wLjAwMDAiLCJQIjoiV2luMzIiLCJBTiI6Ik1haWwiLCJXVCI6Mn0%3D%7C3000%7C%7C%7C&amp;sdata=2Ru0uSZxqNPQgxwB%2BzVz5zqnCGRJYL526qZMByV7I%2FA%3D&amp;reserved=0" TargetMode="External"/><Relationship Id="rId21" Type="http://schemas.openxmlformats.org/officeDocument/2006/relationships/hyperlink" Target="https://gbr01.safelinks.protection.outlook.com/?url=https%3A%2F%2Fwww.england.nhs.uk%2F2022%2F12%2Fnhs-marks-world-first-covid-19-jab-with-booster-plea-ahead-of-christmas%2F&amp;data=05%7C01%7Cglicb.primarycare%40nhs.net%7C87b15a3cf3b747bfa1e908dadc4dc1ae%7C37c354b285b047f5b22207b48d774ee3%7C0%7C0%7C638064523775024953%7CUnknown%7CTWFpbGZsb3d8eyJWIjoiMC4wLjAwMDAiLCJQIjoiV2luMzIiLCJBTiI6Ik1haWwiLCJXVCI6Mn0%3D%7C3000%7C%7C%7C&amp;sdata=zSuWNxkyJ%2FyEp%2BB4Oh7fWzYwkW%2BL%2BvwHBTvKb39uIlw%3D&amp;reserved=0" TargetMode="External"/><Relationship Id="rId34" Type="http://schemas.openxmlformats.org/officeDocument/2006/relationships/hyperlink" Target="https://gbr01.safelinks.protection.outlook.com/?url=https%3A%2F%2Fdigital.nhs.uk%2Fcoronavirus%2Fvaccinations&amp;data=05%7C01%7Cglicb.primarycare%40nhs.net%7C87b15a3cf3b747bfa1e908dadc4dc1ae%7C37c354b285b047f5b22207b48d774ee3%7C0%7C0%7C638064523775181155%7CUnknown%7CTWFpbGZsb3d8eyJWIjoiMC4wLjAwMDAiLCJQIjoiV2luMzIiLCJBTiI6Ik1haWwiLCJXVCI6Mn0%3D%7C3000%7C%7C%7C&amp;sdata=kLHQObD9sGKHp0KhjKtAH56G%2FejGPQ9w9QG%2BUzmuPWM%3D&amp;reserved=0" TargetMode="External"/><Relationship Id="rId42" Type="http://schemas.openxmlformats.org/officeDocument/2006/relationships/hyperlink" Target="https://gbr01.safelinks.protection.outlook.com/?url=https%3A%2F%2Ffuture.nhs.uk%2FCovidVaccinations%2Fview%3FobjectId%3D35175088&amp;data=05%7C01%7Cglicb.primarycare%40nhs.net%7C87b15a3cf3b747bfa1e908dadc4dc1ae%7C37c354b285b047f5b22207b48d774ee3%7C0%7C0%7C638064523775337383%7CUnknown%7CTWFpbGZsb3d8eyJWIjoiMC4wLjAwMDAiLCJQIjoiV2luMzIiLCJBTiI6Ik1haWwiLCJXVCI6Mn0%3D%7C3000%7C%7C%7C&amp;sdata=5EKd71BJqb7JVaHmmHizWWemAWP9%2FJdf%2BsZiVWVqHyU%3D&amp;reserved=0"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gbr01.safelinks.protection.outlook.com/?url=https%3A%2F%2Fteams.microsoft.com%2Fregistration%2FslTDN7CF9UeyIge0jXdO4w%2CNLM4VZKK30-johVDhjVUDA%2CoA7GX4BdaEqVXyDW8Id9Ww%2CKRCXokjaXESPM5aSuvZvtw%2CMbZn8Hv-OEqLPv3gnFDI3Q%2CClCrcMFdBUaOGj-Vmz-cXg%3Fmode%3Dread%26tenantId%3D37c354b2-85b0-47f5-b222-07b48d774ee3&amp;data=05%7C01%7Cglicb.primarycare%40nhs.net%7C87b15a3cf3b747bfa1e908dadc4dc1ae%7C37c354b285b047f5b22207b48d774ee3%7C0%7C0%7C638064523775024953%7CUnknown%7CTWFpbGZsb3d8eyJWIjoiMC4wLjAwMDAiLCJQIjoiV2luMzIiLCJBTiI6Ik1haWwiLCJXVCI6Mn0%3D%7C3000%7C%7C%7C&amp;sdata=lmqjt5FCqCD6bJLsyJ552NR6WSqO18EKdsbsWTLF0Qw%3D&amp;reserved=0" TargetMode="External"/><Relationship Id="rId29" Type="http://schemas.openxmlformats.org/officeDocument/2006/relationships/hyperlink" Target="https://gbr01.safelinks.protection.outlook.com/?url=https%3A%2F%2Ffuture.nhs.uk%2FCovidVaccinations%2Fview%3FobjectId%3D148394981&amp;data=05%7C01%7Cglicb.primarycare%40nhs.net%7C87b15a3cf3b747bfa1e908dadc4dc1ae%7C37c354b285b047f5b22207b48d774ee3%7C0%7C0%7C638064523775181155%7CUnknown%7CTWFpbGZsb3d8eyJWIjoiMC4wLjAwMDAiLCJQIjoiV2luMzIiLCJBTiI6Ik1haWwiLCJXVCI6Mn0%3D%7C3000%7C%7C%7C&amp;sdata=LOTFo12ieIFw%2Bc2ycImc1RVBEB4YZCHhhdXQyqZDqms%3D&amp;reserved=0" TargetMode="External"/><Relationship Id="rId1" Type="http://schemas.openxmlformats.org/officeDocument/2006/relationships/numbering" Target="numbering.xml"/><Relationship Id="rId6" Type="http://schemas.openxmlformats.org/officeDocument/2006/relationships/image" Target="cid:image004.png@01D90BCD.5A213FF0" TargetMode="External"/><Relationship Id="rId11" Type="http://schemas.openxmlformats.org/officeDocument/2006/relationships/hyperlink" Target="https://gbr01.safelinks.protection.outlook.com/?url=https%3A%2F%2Ffuture.nhs.uk%2FCovidVaccinations%2Fview%3FobjectId%3D150799813&amp;data=05%7C01%7Cglicb.primarycare%40nhs.net%7C87b15a3cf3b747bfa1e908dadc4dc1ae%7C37c354b285b047f5b22207b48d774ee3%7C0%7C0%7C638064523775024953%7CUnknown%7CTWFpbGZsb3d8eyJWIjoiMC4wLjAwMDAiLCJQIjoiV2luMzIiLCJBTiI6Ik1haWwiLCJXVCI6Mn0%3D%7C3000%7C%7C%7C&amp;sdata=XB1x2qtQVggnuxd0Sue1oOY4OjdD9TfOxTkWrOCQtFY%3D&amp;reserved=0" TargetMode="External"/><Relationship Id="rId24" Type="http://schemas.openxmlformats.org/officeDocument/2006/relationships/hyperlink" Target="https://gbr01.safelinks.protection.outlook.com/?url=http%3A%2F%2Fwww.nhs.uk%2Fnhsapp&amp;data=05%7C01%7Cglicb.primarycare%40nhs.net%7C87b15a3cf3b747bfa1e908dadc4dc1ae%7C37c354b285b047f5b22207b48d774ee3%7C0%7C0%7C638064523775181155%7CUnknown%7CTWFpbGZsb3d8eyJWIjoiMC4wLjAwMDAiLCJQIjoiV2luMzIiLCJBTiI6Ik1haWwiLCJXVCI6Mn0%3D%7C3000%7C%7C%7C&amp;sdata=12pE%2F4fHngtDZbjW4kRY8ZrtuegyVVo1sKxijXCicT8%3D&amp;reserved=0" TargetMode="External"/><Relationship Id="rId32" Type="http://schemas.openxmlformats.org/officeDocument/2006/relationships/hyperlink" Target="https://gbr01.safelinks.protection.outlook.com/?url=https%3A%2F%2Ffuture.nhs.uk%2FCovidVaccinations%2Fview%3FobjectId%3D145745061&amp;data=05%7C01%7Cglicb.primarycare%40nhs.net%7C87b15a3cf3b747bfa1e908dadc4dc1ae%7C37c354b285b047f5b22207b48d774ee3%7C0%7C0%7C638064523775181155%7CUnknown%7CTWFpbGZsb3d8eyJWIjoiMC4wLjAwMDAiLCJQIjoiV2luMzIiLCJBTiI6Ik1haWwiLCJXVCI6Mn0%3D%7C3000%7C%7C%7C&amp;sdata=xf5DviIvfMWM%2FMYZ4h7tkZHqs20WmfbFTq%2FR4lij9Ts%3D&amp;reserved=0" TargetMode="External"/><Relationship Id="rId37" Type="http://schemas.openxmlformats.org/officeDocument/2006/relationships/hyperlink" Target="https://gbr01.safelinks.protection.outlook.com/?url=https%3A%2F%2Ffuture.nhs.uk%2Fconnect.ti%2FCovidVaccinations%2Fview%3FobjectID%3D135196677&amp;data=05%7C01%7Cglicb.primarycare%40nhs.net%7C87b15a3cf3b747bfa1e908dadc4dc1ae%7C37c354b285b047f5b22207b48d774ee3%7C0%7C0%7C638064523775181155%7CUnknown%7CTWFpbGZsb3d8eyJWIjoiMC4wLjAwMDAiLCJQIjoiV2luMzIiLCJBTiI6Ik1haWwiLCJXVCI6Mn0%3D%7C3000%7C%7C%7C&amp;sdata=nTu03LB%2FVF5K8FCoCihed%2F4iHdzRwhFOtqJJtwpq3TA%3D&amp;reserved=0" TargetMode="External"/><Relationship Id="rId40" Type="http://schemas.openxmlformats.org/officeDocument/2006/relationships/hyperlink" Target="https://gbr01.safelinks.protection.outlook.com/?url=https%3A%2F%2Fwww.england.nhs.uk%2Fcoronavirus%2Fpublication%2Faccess-to-national-workforce-supply-routes-for-primary-care-network-pcn-groupings%2F&amp;data=05%7C01%7Cglicb.primarycare%40nhs.net%7C87b15a3cf3b747bfa1e908dadc4dc1ae%7C37c354b285b047f5b22207b48d774ee3%7C0%7C0%7C638064523775181155%7CUnknown%7CTWFpbGZsb3d8eyJWIjoiMC4wLjAwMDAiLCJQIjoiV2luMzIiLCJBTiI6Ik1haWwiLCJXVCI6Mn0%3D%7C3000%7C%7C%7C&amp;sdata=SBqsV55Prlttdw2ztcFJYfFXvrqaiHHKxceJaHGkLZw%3D&amp;reserved=0"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england.lvspoconboarding@nhs.net" TargetMode="External"/><Relationship Id="rId23" Type="http://schemas.openxmlformats.org/officeDocument/2006/relationships/hyperlink" Target="https://gbr01.safelinks.protection.outlook.com/?url=https%3A%2F%2Ftwitter.com%2FNHSEngland%2Fstatus%2F1600893500614381568%2Fvideo%2F1&amp;data=05%7C01%7Cglicb.primarycare%40nhs.net%7C87b15a3cf3b747bfa1e908dadc4dc1ae%7C37c354b285b047f5b22207b48d774ee3%7C0%7C0%7C638064523775181155%7CUnknown%7CTWFpbGZsb3d8eyJWIjoiMC4wLjAwMDAiLCJQIjoiV2luMzIiLCJBTiI6Ik1haWwiLCJXVCI6Mn0%3D%7C3000%7C%7C%7C&amp;sdata=em9MFg500%2B18gcIE9vl9Wn6Fj%2FCSWNo1l9f3QjJWY%2BA%3D&amp;reserved=0" TargetMode="External"/><Relationship Id="rId28" Type="http://schemas.openxmlformats.org/officeDocument/2006/relationships/hyperlink" Target="https://gbr01.safelinks.protection.outlook.com/?url=https%3A%2F%2Ffuture.nhs.uk%2FCovidVaccinations%2Fview%3FobjectId%3D148394693&amp;data=05%7C01%7Cglicb.primarycare%40nhs.net%7C87b15a3cf3b747bfa1e908dadc4dc1ae%7C37c354b285b047f5b22207b48d774ee3%7C0%7C0%7C638064523775181155%7CUnknown%7CTWFpbGZsb3d8eyJWIjoiMC4wLjAwMDAiLCJQIjoiV2luMzIiLCJBTiI6Ik1haWwiLCJXVCI6Mn0%3D%7C3000%7C%7C%7C&amp;sdata=wREu36Ty9PS56%2Bz5YmU5ZcHrNZNSHObthGQMPCDoXIo%3D&amp;reserved=0" TargetMode="External"/><Relationship Id="rId36" Type="http://schemas.openxmlformats.org/officeDocument/2006/relationships/hyperlink" Target="https://gbr01.safelinks.protection.outlook.com/?url=https%3A%2F%2Ffuture.nhs.uk%2FCovidVaccinations%2Fview%3FobjectID%3D35134128&amp;data=05%7C01%7Cglicb.primarycare%40nhs.net%7C87b15a3cf3b747bfa1e908dadc4dc1ae%7C37c354b285b047f5b22207b48d774ee3%7C0%7C0%7C638064523775181155%7CUnknown%7CTWFpbGZsb3d8eyJWIjoiMC4wLjAwMDAiLCJQIjoiV2luMzIiLCJBTiI6Ik1haWwiLCJXVCI6Mn0%3D%7C3000%7C%7C%7C&amp;sdata=%2Bj3E4VoNh%2FH%2FVNZdb7WUWMAbRmBycveOlxGqnKDxzIo%3D&amp;reserved=0" TargetMode="External"/><Relationship Id="rId10" Type="http://schemas.openxmlformats.org/officeDocument/2006/relationships/hyperlink" Target="https://gbr01.safelinks.protection.outlook.com/?url=https%3A%2F%2Ffuture.nhs.uk%2FCovidVaccinations%2Fview%3FobjectId%3D34922000&amp;data=05%7C01%7Cglicb.primarycare%40nhs.net%7C87b15a3cf3b747bfa1e908dadc4dc1ae%7C37c354b285b047f5b22207b48d774ee3%7C0%7C0%7C638064523775024953%7CUnknown%7CTWFpbGZsb3d8eyJWIjoiMC4wLjAwMDAiLCJQIjoiV2luMzIiLCJBTiI6Ik1haWwiLCJXVCI6Mn0%3D%7C3000%7C%7C%7C&amp;sdata=sW3Iu%2BnRhD2dJN%2F3xyCuF6ZPyVHNvQsmieDNbvTSivs%3D&amp;reserved=0" TargetMode="External"/><Relationship Id="rId19" Type="http://schemas.openxmlformats.org/officeDocument/2006/relationships/hyperlink" Target="https://gbr01.safelinks.protection.outlook.com/?url=https%3A%2F%2Fcampaignresources.phe.gov.uk%2Fresources%2Fcampaigns%2F92-health-and-social-care-workers-winter-vaccinations-2022%2Fresources&amp;data=05%7C01%7Cglicb.primarycare%40nhs.net%7C87b15a3cf3b747bfa1e908dadc4dc1ae%7C37c354b285b047f5b22207b48d774ee3%7C0%7C0%7C638064523775024953%7CUnknown%7CTWFpbGZsb3d8eyJWIjoiMC4wLjAwMDAiLCJQIjoiV2luMzIiLCJBTiI6Ik1haWwiLCJXVCI6Mn0%3D%7C3000%7C%7C%7C&amp;sdata=vxsRQcGUIg6R7fJ%2F97no9FQe1rphkGYzSDEJFCPPHxY%3D&amp;reserved=0" TargetMode="External"/><Relationship Id="rId31" Type="http://schemas.openxmlformats.org/officeDocument/2006/relationships/hyperlink" Target="https://gbr01.safelinks.protection.outlook.com/?url=https%3A%2F%2Ffuture.nhs.uk%2FCovidVaccinations%2Fview%3FobjectId%3D145832677&amp;data=05%7C01%7Cglicb.primarycare%40nhs.net%7C87b15a3cf3b747bfa1e908dadc4dc1ae%7C37c354b285b047f5b22207b48d774ee3%7C0%7C0%7C638064523775181155%7CUnknown%7CTWFpbGZsb3d8eyJWIjoiMC4wLjAwMDAiLCJQIjoiV2luMzIiLCJBTiI6Ik1haWwiLCJXVCI6Mn0%3D%7C3000%7C%7C%7C&amp;sdata=nWtJfQOXw4MODWCJb0ZrX8qBPzHUbJIQIw7BEpulB3M%3D&amp;reserved=0" TargetMode="External"/><Relationship Id="rId44" Type="http://schemas.openxmlformats.org/officeDocument/2006/relationships/hyperlink" Target="https://gbr01.safelinks.protection.outlook.com/?url=http%3A%2F%2Fwww.england.nhs.uk%2F&amp;data=05%7C01%7Cglicb.primarycare%40nhs.net%7C87b15a3cf3b747bfa1e908dadc4dc1ae%7C37c354b285b047f5b22207b48d774ee3%7C0%7C0%7C638064523775337383%7CUnknown%7CTWFpbGZsb3d8eyJWIjoiMC4wLjAwMDAiLCJQIjoiV2luMzIiLCJBTiI6Ik1haWwiLCJXVCI6Mn0%3D%7C3000%7C%7C%7C&amp;sdata=apZYZ5Fd%2B1AtXcQdsFPMEy7prkMYjtEaNuQKPov8o0o%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future.nhs.uk%2FCovidVaccinations%2Fview%3FobjectID%3D38665968&amp;data=05%7C01%7Cglicb.primarycare%40nhs.net%7C87b15a3cf3b747bfa1e908dadc4dc1ae%7C37c354b285b047f5b22207b48d774ee3%7C0%7C0%7C638064523775024953%7CUnknown%7CTWFpbGZsb3d8eyJWIjoiMC4wLjAwMDAiLCJQIjoiV2luMzIiLCJBTiI6Ik1haWwiLCJXVCI6Mn0%3D%7C3000%7C%7C%7C&amp;sdata=FHtsV5J2IlJ5RKtmWuMRq1X%2FwJvDnsHANy1sVvSUnjI%3D&amp;reserved=0" TargetMode="External"/><Relationship Id="rId14" Type="http://schemas.openxmlformats.org/officeDocument/2006/relationships/hyperlink" Target="https://gbr01.safelinks.protection.outlook.com/?url=https%3A%2F%2Ffeedback.digital.nhs.uk%2Fjfe%2Fform%2FSV_00Vh3jsCCBbJnE2&amp;data=05%7C01%7Cglicb.primarycare%40nhs.net%7C87b15a3cf3b747bfa1e908dadc4dc1ae%7C37c354b285b047f5b22207b48d774ee3%7C0%7C0%7C638064523775024953%7CUnknown%7CTWFpbGZsb3d8eyJWIjoiMC4wLjAwMDAiLCJQIjoiV2luMzIiLCJBTiI6Ik1haWwiLCJXVCI6Mn0%3D%7C3000%7C%7C%7C&amp;sdata=A%2FwIjb9WxVeg12DhQgf2fAa0RS27EXiwx31z8yDFvYQ%3D&amp;reserved=0" TargetMode="External"/><Relationship Id="rId22" Type="http://schemas.openxmlformats.org/officeDocument/2006/relationships/hyperlink" Target="https://gbr01.safelinks.protection.outlook.com/?url=https%3A%2F%2Fwww.thetimes.co.uk%2Farticle%2Four-vaccine-triumph-proves-the-nhs-can-still-deliver-sz5kzskwf&amp;data=05%7C01%7Cglicb.primarycare%40nhs.net%7C87b15a3cf3b747bfa1e908dadc4dc1ae%7C37c354b285b047f5b22207b48d774ee3%7C0%7C0%7C638064523775181155%7CUnknown%7CTWFpbGZsb3d8eyJWIjoiMC4wLjAwMDAiLCJQIjoiV2luMzIiLCJBTiI6Ik1haWwiLCJXVCI6Mn0%3D%7C3000%7C%7C%7C&amp;sdata=WSpxwgTUcZ1htcMX3GT7t4ldw6bJTsk9H%2F1wuDUFbkQ%3D&amp;reserved=0" TargetMode="External"/><Relationship Id="rId27" Type="http://schemas.openxmlformats.org/officeDocument/2006/relationships/hyperlink" Target="https://gbr01.safelinks.protection.outlook.com/?url=https%3A%2F%2Fcampaignresources.phe.gov.uk%2Fresources%2Fcampaigns%2F92-health-and-social-care-workers-winter-vaccinations-2022&amp;data=05%7C01%7Cglicb.primarycare%40nhs.net%7C87b15a3cf3b747bfa1e908dadc4dc1ae%7C37c354b285b047f5b22207b48d774ee3%7C0%7C0%7C638064523775181155%7CUnknown%7CTWFpbGZsb3d8eyJWIjoiMC4wLjAwMDAiLCJQIjoiV2luMzIiLCJBTiI6Ik1haWwiLCJXVCI6Mn0%3D%7C3000%7C%7C%7C&amp;sdata=rAArNcaRrbDcCFzHK6MqHzIt0LyKPhnZhatqAHwqWPY%3D&amp;reserved=0" TargetMode="External"/><Relationship Id="rId30" Type="http://schemas.openxmlformats.org/officeDocument/2006/relationships/hyperlink" Target="https://gbr01.safelinks.protection.outlook.com/?url=https%3A%2F%2Ffuture.nhs.uk%2FCovidVaccinations%2Fview%3FobjectId%3D148395013&amp;data=05%7C01%7Cglicb.primarycare%40nhs.net%7C87b15a3cf3b747bfa1e908dadc4dc1ae%7C37c354b285b047f5b22207b48d774ee3%7C0%7C0%7C638064523775181155%7CUnknown%7CTWFpbGZsb3d8eyJWIjoiMC4wLjAwMDAiLCJQIjoiV2luMzIiLCJBTiI6Ik1haWwiLCJXVCI6Mn0%3D%7C3000%7C%7C%7C&amp;sdata=jMutGKRzKIdkgf3ieiTILvfovLpuJyS2bnOwtOV0tOQ%3D&amp;reserved=0" TargetMode="External"/><Relationship Id="rId35" Type="http://schemas.openxmlformats.org/officeDocument/2006/relationships/hyperlink" Target="https://gbr01.safelinks.protection.outlook.com/?url=https%3A%2F%2Ffuture.nhs.uk%2FCovidVaccinations%2Fgrouphome&amp;data=05%7C01%7Cglicb.primarycare%40nhs.net%7C87b15a3cf3b747bfa1e908dadc4dc1ae%7C37c354b285b047f5b22207b48d774ee3%7C0%7C0%7C638064523775181155%7CUnknown%7CTWFpbGZsb3d8eyJWIjoiMC4wLjAwMDAiLCJQIjoiV2luMzIiLCJBTiI6Ik1haWwiLCJXVCI6Mn0%3D%7C3000%7C%7C%7C&amp;sdata=ht7jTIhcVKBPgv9pucLZNyA9ZNGWPaCMrbJma737T60%3D&amp;reserved=0" TargetMode="External"/><Relationship Id="rId43" Type="http://schemas.openxmlformats.org/officeDocument/2006/relationships/hyperlink" Target="mailto:england.swcovid19-voc1@nhs.net" TargetMode="External"/><Relationship Id="rId8" Type="http://schemas.openxmlformats.org/officeDocument/2006/relationships/image" Target="cid:image005.jpg@01D90BCD.5A213FF0"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www.events.england.nhs.uk%2Fevents%2Fcelebrating-the-impact-of-the-shared-learning-community-webinars&amp;data=05%7C01%7Cglicb.primarycare%40nhs.net%7C87b15a3cf3b747bfa1e908dadc4dc1ae%7C37c354b285b047f5b22207b48d774ee3%7C0%7C0%7C638064523775024953%7CUnknown%7CTWFpbGZsb3d8eyJWIjoiMC4wLjAwMDAiLCJQIjoiV2luMzIiLCJBTiI6Ik1haWwiLCJXVCI6Mn0%3D%7C3000%7C%7C%7C&amp;sdata=eQVvJnk8ZKyIGCMwXupXDTEzlHVbdz7wLvugFnho%2BC0%3D&amp;reserved=0" TargetMode="External"/><Relationship Id="rId17" Type="http://schemas.openxmlformats.org/officeDocument/2006/relationships/hyperlink" Target="https://gbr01.safelinks.protection.outlook.com/?url=https%3A%2F%2Ffuture.nhs.uk%2Fconnect.ti%2FCovidVaccinations%2Fview%3FobjectID%3D39271568&amp;data=05%7C01%7Cglicb.primarycare%40nhs.net%7C87b15a3cf3b747bfa1e908dadc4dc1ae%7C37c354b285b047f5b22207b48d774ee3%7C0%7C0%7C638064523775024953%7CUnknown%7CTWFpbGZsb3d8eyJWIjoiMC4wLjAwMDAiLCJQIjoiV2luMzIiLCJBTiI6Ik1haWwiLCJXVCI6Mn0%3D%7C3000%7C%7C%7C&amp;sdata=%2FvVqo1B2kDBLUDwSGnWULskVZPR3IsS1eg4QrWKqjyg%3D&amp;reserved=0" TargetMode="External"/><Relationship Id="rId25" Type="http://schemas.openxmlformats.org/officeDocument/2006/relationships/hyperlink" Target="https://gbr01.safelinks.protection.outlook.com/?url=https%3A%2F%2Ffuture.nhs.uk%2FCovidVaccinations%2Fview%3FobjectID%3D38666160&amp;data=05%7C01%7Cglicb.primarycare%40nhs.net%7C87b15a3cf3b747bfa1e908dadc4dc1ae%7C37c354b285b047f5b22207b48d774ee3%7C0%7C0%7C638064523775181155%7CUnknown%7CTWFpbGZsb3d8eyJWIjoiMC4wLjAwMDAiLCJQIjoiV2luMzIiLCJBTiI6Ik1haWwiLCJXVCI6Mn0%3D%7C3000%7C%7C%7C&amp;sdata=D5qnUnELWInBDxwYmWJKeVvHeOU4iqfxLYor%2F0aZ9U8%3D&amp;reserved=0" TargetMode="External"/><Relationship Id="rId33" Type="http://schemas.openxmlformats.org/officeDocument/2006/relationships/hyperlink" Target="https://gbr01.safelinks.protection.outlook.com/?url=https%3A%2F%2Ffuture.nhs.uk%2Fconnect.ti%2FCovidVaccinations%2Fview%3FobjectId%3D26623152&amp;data=05%7C01%7Cglicb.primarycare%40nhs.net%7C87b15a3cf3b747bfa1e908dadc4dc1ae%7C37c354b285b047f5b22207b48d774ee3%7C0%7C0%7C638064523775181155%7CUnknown%7CTWFpbGZsb3d8eyJWIjoiMC4wLjAwMDAiLCJQIjoiV2luMzIiLCJBTiI6Ik1haWwiLCJXVCI6Mn0%3D%7C3000%7C%7C%7C&amp;sdata=6qL4Oq6oWVphGcJ0DKT1z%2F00TgJ%2F7giThX4QmCRsYOA%3D&amp;reserved=0" TargetMode="External"/><Relationship Id="rId38" Type="http://schemas.openxmlformats.org/officeDocument/2006/relationships/hyperlink" Target="https://gbr01.safelinks.protection.outlook.com/?url=https%3A%2F%2Ffuture.nhs.uk%2FCovidVaccinations%2Fview%3FobjectId%3D103784325&amp;data=05%7C01%7Cglicb.primarycare%40nhs.net%7C87b15a3cf3b747bfa1e908dadc4dc1ae%7C37c354b285b047f5b22207b48d774ee3%7C0%7C0%7C638064523775181155%7CUnknown%7CTWFpbGZsb3d8eyJWIjoiMC4wLjAwMDAiLCJQIjoiV2luMzIiLCJBTiI6Ik1haWwiLCJXVCI6Mn0%3D%7C3000%7C%7C%7C&amp;sdata=yWUcfJF1CrVkCXMN8xBRMisTBv0BQVkZ9ya9iTMYkwk%3D&amp;reserved=0" TargetMode="External"/><Relationship Id="rId46" Type="http://schemas.openxmlformats.org/officeDocument/2006/relationships/theme" Target="theme/theme1.xml"/><Relationship Id="rId20" Type="http://schemas.openxmlformats.org/officeDocument/2006/relationships/hyperlink" Target="https://gbr01.safelinks.protection.outlook.com/?url=https%3A%2F%2Fview.officeapps.live.com%2Fop%2Fview.aspx%3Fsrc%3Dhttps%253A%252F%252Fwww.sps.nhs.uk%252Fwp-content%252Fuploads%252F2022%252F08%252FSOP-HCV-1-Receipt-and-storage-of-COVID-9-Vaccines-at-2C-8C.docx%26wdOrigin%3DBROWSELINK&amp;data=05%7C01%7Cglicb.primarycare%40nhs.net%7C87b15a3cf3b747bfa1e908dadc4dc1ae%7C37c354b285b047f5b22207b48d774ee3%7C0%7C0%7C638064523775024953%7CUnknown%7CTWFpbGZsb3d8eyJWIjoiMC4wLjAwMDAiLCJQIjoiV2luMzIiLCJBTiI6Ik1haWwiLCJXVCI6Mn0%3D%7C3000%7C%7C%7C&amp;sdata=TPfe7mVb%2B3HI5rSboJ9SojhNAG4PN4RMViwA%2FrH0zXM%3D&amp;reserved=0" TargetMode="External"/><Relationship Id="rId41" Type="http://schemas.openxmlformats.org/officeDocument/2006/relationships/hyperlink" Target="https://gbr01.safelinks.protection.outlook.com/?url=https%3A%2F%2Fwww.england.nhs.uk%2Fcoronavirus%2Fpublication%2Faccess-to-national-workforce-supply-routes-for-community-pharmacy%2F&amp;data=05%7C01%7Cglicb.primarycare%40nhs.net%7C87b15a3cf3b747bfa1e908dadc4dc1ae%7C37c354b285b047f5b22207b48d774ee3%7C0%7C0%7C638064523775337383%7CUnknown%7CTWFpbGZsb3d8eyJWIjoiMC4wLjAwMDAiLCJQIjoiV2luMzIiLCJBTiI6Ik1haWwiLCJXVCI6Mn0%3D%7C3000%7C%7C%7C&amp;sdata=kcnH4iM9CxnjvPWDi8qDioOWRfUkU0hGpnzb9cgki%2B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4535</Words>
  <Characters>25855</Characters>
  <Application>Microsoft Office Word</Application>
  <DocSecurity>0</DocSecurity>
  <Lines>215</Lines>
  <Paragraphs>60</Paragraphs>
  <ScaleCrop>false</ScaleCrop>
  <Company>GLOUCESTERSHIRE HOSPITALS NHS FOUNDATION TRUST</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2022-12-12T15:11:00Z</dcterms:created>
  <dcterms:modified xsi:type="dcterms:W3CDTF">2022-12-12T15:21:00Z</dcterms:modified>
</cp:coreProperties>
</file>